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0E0A12" w:rsidRPr="004D7338" w14:paraId="7CDB1BEF" w14:textId="77777777" w:rsidTr="00DA5716">
        <w:tc>
          <w:tcPr>
            <w:tcW w:w="3119" w:type="dxa"/>
          </w:tcPr>
          <w:p w14:paraId="7D3AEC9C" w14:textId="0C3AFE8B" w:rsidR="000E0A12" w:rsidRPr="004D7338" w:rsidRDefault="000E0A12" w:rsidP="000C265E">
            <w:pPr>
              <w:spacing w:after="0" w:line="240" w:lineRule="auto"/>
              <w:jc w:val="center"/>
              <w:rPr>
                <w:b/>
                <w:bCs/>
                <w:color w:val="000000" w:themeColor="text1"/>
                <w:sz w:val="26"/>
                <w:szCs w:val="26"/>
              </w:rPr>
            </w:pPr>
            <w:r w:rsidRPr="004D7338">
              <w:rPr>
                <w:b/>
                <w:bCs/>
                <w:color w:val="000000" w:themeColor="text1"/>
                <w:sz w:val="26"/>
                <w:szCs w:val="26"/>
              </w:rPr>
              <w:t>ỦY BAN NHÂN DÂN</w:t>
            </w:r>
          </w:p>
          <w:p w14:paraId="4604C509" w14:textId="7D6C0259" w:rsidR="000E0A12" w:rsidRPr="004D7338" w:rsidRDefault="00586ACA" w:rsidP="000C265E">
            <w:pPr>
              <w:spacing w:after="0" w:line="240" w:lineRule="auto"/>
              <w:jc w:val="center"/>
              <w:rPr>
                <w:b/>
                <w:bCs/>
                <w:color w:val="000000" w:themeColor="text1"/>
                <w:sz w:val="26"/>
                <w:szCs w:val="26"/>
              </w:rPr>
            </w:pPr>
            <w:r w:rsidRPr="004D7338">
              <w:rPr>
                <w:noProof/>
                <w:color w:val="000000" w:themeColor="text1"/>
              </w:rPr>
              <mc:AlternateContent>
                <mc:Choice Requires="wps">
                  <w:drawing>
                    <wp:anchor distT="0" distB="0" distL="114300" distR="114300" simplePos="0" relativeHeight="251660288" behindDoc="0" locked="0" layoutInCell="1" allowOverlap="1" wp14:anchorId="730214A6" wp14:editId="7522EB29">
                      <wp:simplePos x="0" y="0"/>
                      <wp:positionH relativeFrom="column">
                        <wp:posOffset>556260</wp:posOffset>
                      </wp:positionH>
                      <wp:positionV relativeFrom="paragraph">
                        <wp:posOffset>187960</wp:posOffset>
                      </wp:positionV>
                      <wp:extent cx="676800" cy="0"/>
                      <wp:effectExtent l="0" t="0" r="0" b="0"/>
                      <wp:wrapNone/>
                      <wp:docPr id="1025840808" name="Straight Connector 2"/>
                      <wp:cNvGraphicFramePr/>
                      <a:graphic xmlns:a="http://schemas.openxmlformats.org/drawingml/2006/main">
                        <a:graphicData uri="http://schemas.microsoft.com/office/word/2010/wordprocessingShape">
                          <wps:wsp>
                            <wps:cNvCnPr/>
                            <wps:spPr>
                              <a:xfrm>
                                <a:off x="0" y="0"/>
                                <a:ext cx="67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2E4AF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8pt,14.8pt" to="97.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" strokecolor="black [3200]" strokeweight="1pt">
                      <v:stroke joinstyle="miter"/>
                    </v:line>
                  </w:pict>
                </mc:Fallback>
              </mc:AlternateContent>
            </w:r>
            <w:r w:rsidR="000E0A12" w:rsidRPr="004D7338">
              <w:rPr>
                <w:b/>
                <w:bCs/>
                <w:color w:val="000000" w:themeColor="text1"/>
                <w:sz w:val="26"/>
                <w:szCs w:val="26"/>
              </w:rPr>
              <w:t>TỈNH GIA LAI</w:t>
            </w:r>
          </w:p>
          <w:p w14:paraId="4007BC17" w14:textId="305A27C5" w:rsidR="000E0A12" w:rsidRPr="004D7338" w:rsidRDefault="000E0A12" w:rsidP="00DA5716">
            <w:pPr>
              <w:spacing w:before="120" w:after="0" w:line="240" w:lineRule="auto"/>
              <w:jc w:val="center"/>
              <w:rPr>
                <w:color w:val="000000" w:themeColor="text1"/>
                <w:sz w:val="26"/>
                <w:szCs w:val="26"/>
              </w:rPr>
            </w:pPr>
            <w:r w:rsidRPr="004D7338">
              <w:rPr>
                <w:color w:val="000000" w:themeColor="text1"/>
                <w:sz w:val="26"/>
                <w:szCs w:val="26"/>
              </w:rPr>
              <w:t>Số:         /2026/QĐ-UBND</w:t>
            </w:r>
          </w:p>
        </w:tc>
        <w:tc>
          <w:tcPr>
            <w:tcW w:w="6379" w:type="dxa"/>
          </w:tcPr>
          <w:p w14:paraId="03C7A5B0" w14:textId="0AA67377" w:rsidR="000E0A12" w:rsidRPr="004D7338" w:rsidRDefault="000E0A12" w:rsidP="000C265E">
            <w:pPr>
              <w:spacing w:after="0" w:line="240" w:lineRule="auto"/>
              <w:jc w:val="center"/>
              <w:rPr>
                <w:b/>
                <w:bCs/>
                <w:color w:val="000000" w:themeColor="text1"/>
                <w:sz w:val="26"/>
                <w:szCs w:val="26"/>
              </w:rPr>
            </w:pPr>
            <w:r w:rsidRPr="004D7338">
              <w:rPr>
                <w:b/>
                <w:bCs/>
                <w:color w:val="000000" w:themeColor="text1"/>
                <w:sz w:val="26"/>
                <w:szCs w:val="26"/>
              </w:rPr>
              <w:t>CỘNG HÒA XÃ HỘI CHỦ NGHĨA VIỆT NAM</w:t>
            </w:r>
          </w:p>
          <w:p w14:paraId="39B86A74" w14:textId="0D65CA28" w:rsidR="000E0A12" w:rsidRPr="004D7338" w:rsidRDefault="00586ACA" w:rsidP="000C265E">
            <w:pPr>
              <w:spacing w:after="0" w:line="240" w:lineRule="auto"/>
              <w:jc w:val="center"/>
              <w:rPr>
                <w:b/>
                <w:bCs/>
                <w:color w:val="000000" w:themeColor="text1"/>
              </w:rPr>
            </w:pPr>
            <w:r w:rsidRPr="004D7338">
              <w:rPr>
                <w:noProof/>
                <w:color w:val="000000" w:themeColor="text1"/>
              </w:rPr>
              <mc:AlternateContent>
                <mc:Choice Requires="wps">
                  <w:drawing>
                    <wp:anchor distT="0" distB="0" distL="114300" distR="114300" simplePos="0" relativeHeight="251659264" behindDoc="0" locked="0" layoutInCell="1" allowOverlap="1" wp14:anchorId="58B65EE7" wp14:editId="76D95FD0">
                      <wp:simplePos x="0" y="0"/>
                      <wp:positionH relativeFrom="column">
                        <wp:posOffset>869950</wp:posOffset>
                      </wp:positionH>
                      <wp:positionV relativeFrom="paragraph">
                        <wp:posOffset>212090</wp:posOffset>
                      </wp:positionV>
                      <wp:extent cx="2162810" cy="0"/>
                      <wp:effectExtent l="0" t="0" r="0" b="0"/>
                      <wp:wrapNone/>
                      <wp:docPr id="1018255146" name="Straight Connector 1"/>
                      <wp:cNvGraphicFramePr/>
                      <a:graphic xmlns:a="http://schemas.openxmlformats.org/drawingml/2006/main">
                        <a:graphicData uri="http://schemas.microsoft.com/office/word/2010/wordprocessingShape">
                          <wps:wsp>
                            <wps:cNvCnPr/>
                            <wps:spPr>
                              <a:xfrm>
                                <a:off x="0" y="0"/>
                                <a:ext cx="2162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4ADA0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5pt,16.7pt" to="238.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" strokecolor="black [3200]" strokeweight="1pt">
                      <v:stroke joinstyle="miter"/>
                    </v:line>
                  </w:pict>
                </mc:Fallback>
              </mc:AlternateContent>
            </w:r>
            <w:r w:rsidR="000E0A12" w:rsidRPr="004D7338">
              <w:rPr>
                <w:b/>
                <w:bCs/>
                <w:color w:val="000000" w:themeColor="text1"/>
              </w:rPr>
              <w:t>Độc lập - Tự do - Hạnh phúc</w:t>
            </w:r>
          </w:p>
          <w:p w14:paraId="72D8A912" w14:textId="32D1C172" w:rsidR="000E0A12" w:rsidRPr="004D7338" w:rsidRDefault="000E0A12" w:rsidP="00DA5716">
            <w:pPr>
              <w:spacing w:before="120" w:after="0" w:line="240" w:lineRule="auto"/>
              <w:jc w:val="center"/>
              <w:rPr>
                <w:i/>
                <w:iCs/>
                <w:color w:val="000000" w:themeColor="text1"/>
                <w:sz w:val="26"/>
                <w:szCs w:val="26"/>
              </w:rPr>
            </w:pPr>
            <w:r w:rsidRPr="004D7338">
              <w:rPr>
                <w:i/>
                <w:iCs/>
                <w:color w:val="000000" w:themeColor="text1"/>
                <w:sz w:val="26"/>
                <w:szCs w:val="26"/>
              </w:rPr>
              <w:t xml:space="preserve">Gia Lai, ngày      tháng  </w:t>
            </w:r>
            <w:r w:rsidR="003A30A0" w:rsidRPr="004D7338">
              <w:rPr>
                <w:i/>
                <w:iCs/>
                <w:color w:val="000000" w:themeColor="text1"/>
                <w:sz w:val="26"/>
                <w:szCs w:val="26"/>
              </w:rPr>
              <w:t xml:space="preserve">  </w:t>
            </w:r>
            <w:r w:rsidRPr="004D7338">
              <w:rPr>
                <w:i/>
                <w:iCs/>
                <w:color w:val="000000" w:themeColor="text1"/>
                <w:sz w:val="26"/>
                <w:szCs w:val="26"/>
              </w:rPr>
              <w:t>năm 2026</w:t>
            </w:r>
          </w:p>
        </w:tc>
      </w:tr>
    </w:tbl>
    <w:p w14:paraId="5C764E36" w14:textId="003A4286" w:rsidR="00DA5716" w:rsidRPr="004D7338" w:rsidRDefault="00DE5C5A" w:rsidP="00AC7CC9">
      <w:pPr>
        <w:tabs>
          <w:tab w:val="center" w:pos="4649"/>
        </w:tabs>
        <w:spacing w:after="0" w:line="240" w:lineRule="auto"/>
        <w:rPr>
          <w:b/>
          <w:bCs/>
          <w:color w:val="000000" w:themeColor="text1"/>
          <w:sz w:val="62"/>
          <w:szCs w:val="62"/>
        </w:rPr>
      </w:pPr>
      <w:r w:rsidRPr="004D7338">
        <w:rPr>
          <w:b/>
          <w:bCs/>
          <w:noProof/>
          <w:color w:val="000000" w:themeColor="text1"/>
          <w:sz w:val="52"/>
          <w:szCs w:val="52"/>
        </w:rPr>
        <mc:AlternateContent>
          <mc:Choice Requires="wps">
            <w:drawing>
              <wp:anchor distT="0" distB="0" distL="114300" distR="114300" simplePos="0" relativeHeight="251662336" behindDoc="0" locked="0" layoutInCell="1" allowOverlap="1" wp14:anchorId="763FEF45" wp14:editId="485E0D46">
                <wp:simplePos x="0" y="0"/>
                <wp:positionH relativeFrom="column">
                  <wp:posOffset>-661035</wp:posOffset>
                </wp:positionH>
                <wp:positionV relativeFrom="paragraph">
                  <wp:posOffset>8890</wp:posOffset>
                </wp:positionV>
                <wp:extent cx="1571625" cy="485775"/>
                <wp:effectExtent l="0" t="0" r="28575" b="28575"/>
                <wp:wrapNone/>
                <wp:docPr id="57308470" name="Text Box 4"/>
                <wp:cNvGraphicFramePr/>
                <a:graphic xmlns:a="http://schemas.openxmlformats.org/drawingml/2006/main">
                  <a:graphicData uri="http://schemas.microsoft.com/office/word/2010/wordprocessingShape">
                    <wps:wsp>
                      <wps:cNvSpPr txBox="1"/>
                      <wps:spPr>
                        <a:xfrm>
                          <a:off x="0" y="0"/>
                          <a:ext cx="1571625" cy="485775"/>
                        </a:xfrm>
                        <a:prstGeom prst="rect">
                          <a:avLst/>
                        </a:prstGeom>
                        <a:solidFill>
                          <a:schemeClr val="lt1"/>
                        </a:solidFill>
                        <a:ln w="6350">
                          <a:solidFill>
                            <a:prstClr val="black"/>
                          </a:solidFill>
                        </a:ln>
                      </wps:spPr>
                      <wps:txbx>
                        <w:txbxContent>
                          <w:p w14:paraId="22C015C3" w14:textId="77777777" w:rsidR="000E0A12" w:rsidRPr="00CF726B" w:rsidRDefault="000E0A12" w:rsidP="000E0A12">
                            <w:pPr>
                              <w:spacing w:after="0" w:line="240" w:lineRule="auto"/>
                              <w:jc w:val="center"/>
                              <w:rPr>
                                <w:b/>
                                <w:bCs/>
                              </w:rPr>
                            </w:pPr>
                            <w:r w:rsidRPr="00CF726B">
                              <w:rPr>
                                <w:b/>
                                <w:bCs/>
                              </w:rPr>
                              <w:t>DỰ THẢO</w:t>
                            </w:r>
                          </w:p>
                          <w:p w14:paraId="3E0FAF7C" w14:textId="1A8DB257" w:rsidR="000E0A12" w:rsidRPr="00CF726B" w:rsidRDefault="000E0A12" w:rsidP="000E0A12">
                            <w:pPr>
                              <w:spacing w:after="0" w:line="240" w:lineRule="auto"/>
                              <w:jc w:val="center"/>
                              <w:rPr>
                                <w:i/>
                                <w:iCs/>
                              </w:rPr>
                            </w:pPr>
                            <w:r w:rsidRPr="00CF726B">
                              <w:rPr>
                                <w:i/>
                                <w:iCs/>
                              </w:rPr>
                              <w:t xml:space="preserve">(Ngày </w:t>
                            </w:r>
                            <w:r w:rsidR="0099377B">
                              <w:rPr>
                                <w:i/>
                                <w:iCs/>
                              </w:rPr>
                              <w:t>5</w:t>
                            </w:r>
                            <w:r w:rsidR="000F14CB">
                              <w:rPr>
                                <w:i/>
                                <w:iCs/>
                              </w:rPr>
                              <w:t>/</w:t>
                            </w:r>
                            <w:r w:rsidR="0099377B">
                              <w:rPr>
                                <w:i/>
                                <w:iCs/>
                              </w:rPr>
                              <w:t>6</w:t>
                            </w:r>
                            <w:r w:rsidR="00164DDF">
                              <w:rPr>
                                <w:i/>
                                <w:iCs/>
                              </w:rPr>
                              <w:t>/202</w:t>
                            </w:r>
                            <w:r>
                              <w:rPr>
                                <w:i/>
                                <w:i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FEF45" id="_x0000_t202" coordsize="21600,21600" o:spt="202" path="m,l,21600r21600,l21600,xe">
                <v:stroke joinstyle="miter"/>
                <v:path gradientshapeok="t" o:connecttype="rect"/>
              </v:shapetype>
              <v:shape id="Text Box 4" o:spid="_x0000_s1026" type="#_x0000_t202" style="position:absolute;margin-left:-52.05pt;margin-top:.7pt;width:123.7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" fillcolor="white [3201]" strokeweight=".5pt">
                <v:textbox>
                  <w:txbxContent>
                    <w:p w14:paraId="22C015C3" w14:textId="77777777" w:rsidR="000E0A12" w:rsidRPr="00CF726B" w:rsidRDefault="000E0A12" w:rsidP="000E0A12">
                      <w:pPr>
                        <w:spacing w:after="0" w:line="240" w:lineRule="auto"/>
                        <w:jc w:val="center"/>
                        <w:rPr>
                          <w:b/>
                          <w:bCs/>
                        </w:rPr>
                      </w:pPr>
                      <w:r w:rsidRPr="00CF726B">
                        <w:rPr>
                          <w:b/>
                          <w:bCs/>
                        </w:rPr>
                        <w:t>DỰ THẢO</w:t>
                      </w:r>
                    </w:p>
                    <w:p w14:paraId="3E0FAF7C" w14:textId="1A8DB257" w:rsidR="000E0A12" w:rsidRPr="00CF726B" w:rsidRDefault="000E0A12" w:rsidP="000E0A12">
                      <w:pPr>
                        <w:spacing w:after="0" w:line="240" w:lineRule="auto"/>
                        <w:jc w:val="center"/>
                        <w:rPr>
                          <w:i/>
                          <w:iCs/>
                        </w:rPr>
                      </w:pPr>
                      <w:r w:rsidRPr="00CF726B">
                        <w:rPr>
                          <w:i/>
                          <w:iCs/>
                        </w:rPr>
                        <w:t xml:space="preserve">(Ngày </w:t>
                      </w:r>
                      <w:r w:rsidR="0099377B">
                        <w:rPr>
                          <w:i/>
                          <w:iCs/>
                        </w:rPr>
                        <w:t>5</w:t>
                      </w:r>
                      <w:r w:rsidR="000F14CB">
                        <w:rPr>
                          <w:i/>
                          <w:iCs/>
                        </w:rPr>
                        <w:t>/</w:t>
                      </w:r>
                      <w:r w:rsidR="0099377B">
                        <w:rPr>
                          <w:i/>
                          <w:iCs/>
                        </w:rPr>
                        <w:t>6</w:t>
                      </w:r>
                      <w:r w:rsidR="00164DDF">
                        <w:rPr>
                          <w:i/>
                          <w:iCs/>
                        </w:rPr>
                        <w:t>/202</w:t>
                      </w:r>
                      <w:r>
                        <w:rPr>
                          <w:i/>
                          <w:iCs/>
                        </w:rPr>
                        <w:t>6)</w:t>
                      </w:r>
                    </w:p>
                  </w:txbxContent>
                </v:textbox>
              </v:shape>
            </w:pict>
          </mc:Fallback>
        </mc:AlternateContent>
      </w:r>
      <w:r w:rsidR="00AC7CC9" w:rsidRPr="004D7338">
        <w:rPr>
          <w:b/>
          <w:bCs/>
          <w:color w:val="000000" w:themeColor="text1"/>
        </w:rPr>
        <w:tab/>
      </w:r>
    </w:p>
    <w:p w14:paraId="1195F781" w14:textId="6315F574" w:rsidR="000E0A12" w:rsidRPr="004D7338" w:rsidRDefault="000E0A12" w:rsidP="00DA5716">
      <w:pPr>
        <w:spacing w:after="0" w:line="240" w:lineRule="auto"/>
        <w:jc w:val="center"/>
        <w:rPr>
          <w:b/>
          <w:bCs/>
          <w:color w:val="000000" w:themeColor="text1"/>
        </w:rPr>
      </w:pPr>
      <w:r w:rsidRPr="004D7338">
        <w:rPr>
          <w:b/>
          <w:bCs/>
          <w:color w:val="000000" w:themeColor="text1"/>
        </w:rPr>
        <w:t>QUYẾT ĐỊNH</w:t>
      </w:r>
    </w:p>
    <w:p w14:paraId="18801328" w14:textId="77777777" w:rsidR="001B0AE8" w:rsidRPr="004D7338" w:rsidRDefault="00E16DDE" w:rsidP="000E0A12">
      <w:pPr>
        <w:spacing w:after="0" w:line="240" w:lineRule="auto"/>
        <w:jc w:val="center"/>
        <w:rPr>
          <w:b/>
          <w:bCs/>
          <w:color w:val="000000" w:themeColor="text1"/>
        </w:rPr>
      </w:pPr>
      <w:r w:rsidRPr="004D7338">
        <w:rPr>
          <w:b/>
          <w:bCs/>
          <w:color w:val="000000" w:themeColor="text1"/>
        </w:rPr>
        <w:t>V</w:t>
      </w:r>
      <w:r w:rsidR="000E0A12" w:rsidRPr="004D7338">
        <w:rPr>
          <w:b/>
          <w:bCs/>
          <w:color w:val="000000" w:themeColor="text1"/>
        </w:rPr>
        <w:t xml:space="preserve">ề </w:t>
      </w:r>
      <w:r w:rsidR="000F14CB" w:rsidRPr="004D7338">
        <w:rPr>
          <w:b/>
          <w:bCs/>
          <w:color w:val="000000" w:themeColor="text1"/>
        </w:rPr>
        <w:t xml:space="preserve">việc </w:t>
      </w:r>
      <w:r w:rsidR="000E0A12" w:rsidRPr="004D7338">
        <w:rPr>
          <w:b/>
          <w:bCs/>
          <w:color w:val="000000" w:themeColor="text1"/>
        </w:rPr>
        <w:t>phân cấp quản lý cán bộ, công chức</w:t>
      </w:r>
    </w:p>
    <w:p w14:paraId="0956AC21" w14:textId="277A7884" w:rsidR="000E0A12" w:rsidRPr="004D7338" w:rsidRDefault="000E0A12" w:rsidP="000E0A12">
      <w:pPr>
        <w:spacing w:after="0" w:line="240" w:lineRule="auto"/>
        <w:jc w:val="center"/>
        <w:rPr>
          <w:b/>
          <w:bCs/>
          <w:color w:val="000000" w:themeColor="text1"/>
        </w:rPr>
      </w:pPr>
      <w:r w:rsidRPr="004D7338">
        <w:rPr>
          <w:b/>
          <w:bCs/>
          <w:color w:val="000000" w:themeColor="text1"/>
        </w:rPr>
        <w:t xml:space="preserve">thuộc </w:t>
      </w:r>
      <w:r w:rsidR="000F14CB" w:rsidRPr="004D7338">
        <w:rPr>
          <w:b/>
          <w:bCs/>
          <w:color w:val="000000" w:themeColor="text1"/>
        </w:rPr>
        <w:t>thẩm quyền</w:t>
      </w:r>
      <w:r w:rsidR="001B0AE8" w:rsidRPr="004D7338">
        <w:rPr>
          <w:b/>
          <w:bCs/>
          <w:color w:val="000000" w:themeColor="text1"/>
        </w:rPr>
        <w:t xml:space="preserve"> </w:t>
      </w:r>
      <w:r w:rsidRPr="004D7338">
        <w:rPr>
          <w:b/>
          <w:bCs/>
          <w:color w:val="000000" w:themeColor="text1"/>
        </w:rPr>
        <w:t xml:space="preserve">của </w:t>
      </w:r>
      <w:r w:rsidR="00164DDF" w:rsidRPr="004D7338">
        <w:rPr>
          <w:b/>
          <w:bCs/>
          <w:color w:val="000000" w:themeColor="text1"/>
        </w:rPr>
        <w:t xml:space="preserve">Chủ tịch </w:t>
      </w:r>
      <w:r w:rsidRPr="004D7338">
        <w:rPr>
          <w:b/>
          <w:bCs/>
          <w:color w:val="000000" w:themeColor="text1"/>
        </w:rPr>
        <w:t>Ủy ban nhân dân tỉnh Gia Lai</w:t>
      </w:r>
    </w:p>
    <w:p w14:paraId="36C6701E" w14:textId="77777777" w:rsidR="000E0A12" w:rsidRPr="004D7338" w:rsidRDefault="000E0A12" w:rsidP="00B36AB5">
      <w:pPr>
        <w:spacing w:after="120" w:line="240" w:lineRule="auto"/>
        <w:jc w:val="both"/>
        <w:rPr>
          <w:i/>
          <w:iCs/>
          <w:color w:val="000000" w:themeColor="text1"/>
          <w:sz w:val="6"/>
          <w:szCs w:val="6"/>
        </w:rPr>
      </w:pPr>
    </w:p>
    <w:p w14:paraId="19B2F27E" w14:textId="77777777" w:rsidR="00586ACA" w:rsidRPr="004D7338" w:rsidRDefault="00586ACA" w:rsidP="000E0A12">
      <w:pPr>
        <w:spacing w:after="120" w:line="240" w:lineRule="auto"/>
        <w:ind w:firstLine="720"/>
        <w:jc w:val="both"/>
        <w:rPr>
          <w:i/>
          <w:iCs/>
          <w:color w:val="000000" w:themeColor="text1"/>
          <w:sz w:val="42"/>
          <w:szCs w:val="42"/>
        </w:rPr>
      </w:pPr>
    </w:p>
    <w:p w14:paraId="77B614DB" w14:textId="77777777" w:rsidR="003A30A0" w:rsidRPr="004D7338" w:rsidRDefault="003A30A0" w:rsidP="001D2C52">
      <w:pPr>
        <w:spacing w:before="120" w:after="120" w:line="240" w:lineRule="auto"/>
        <w:ind w:firstLine="720"/>
        <w:jc w:val="both"/>
        <w:rPr>
          <w:i/>
          <w:iCs/>
          <w:color w:val="000000" w:themeColor="text1"/>
        </w:rPr>
      </w:pPr>
      <w:r w:rsidRPr="004D7338">
        <w:rPr>
          <w:i/>
          <w:iCs/>
          <w:color w:val="000000" w:themeColor="text1"/>
        </w:rPr>
        <w:t>Căn cứ Luật Tổ chức chính quyền địa phương số 72/2025/QH15;</w:t>
      </w:r>
    </w:p>
    <w:p w14:paraId="1F4B17A3" w14:textId="74B7E49A" w:rsidR="003A30A0" w:rsidRPr="004D7338" w:rsidRDefault="003A30A0" w:rsidP="001D2C52">
      <w:pPr>
        <w:spacing w:before="120" w:after="120" w:line="240" w:lineRule="auto"/>
        <w:ind w:firstLine="720"/>
        <w:jc w:val="both"/>
        <w:rPr>
          <w:i/>
          <w:iCs/>
          <w:color w:val="000000" w:themeColor="text1"/>
        </w:rPr>
      </w:pPr>
      <w:r w:rsidRPr="004D7338">
        <w:rPr>
          <w:i/>
          <w:iCs/>
          <w:color w:val="000000" w:themeColor="text1"/>
        </w:rPr>
        <w:t>Căn cứ Luật Ban hành văn bản quy phạm pháp luật số 64/2025/QH15</w:t>
      </w:r>
      <w:r w:rsidR="000F14CB" w:rsidRPr="004D7338">
        <w:rPr>
          <w:i/>
          <w:iCs/>
          <w:color w:val="000000" w:themeColor="text1"/>
        </w:rPr>
        <w:t xml:space="preserve"> được sửa đổi, bổ sung bởi L</w:t>
      </w:r>
      <w:r w:rsidRPr="004D7338">
        <w:rPr>
          <w:i/>
          <w:iCs/>
          <w:color w:val="000000" w:themeColor="text1"/>
        </w:rPr>
        <w:t xml:space="preserve">uật số </w:t>
      </w:r>
      <w:r w:rsidR="001B0AE8" w:rsidRPr="004D7338">
        <w:rPr>
          <w:i/>
          <w:iCs/>
          <w:color w:val="000000" w:themeColor="text1"/>
        </w:rPr>
        <w:t>87</w:t>
      </w:r>
      <w:r w:rsidRPr="004D7338">
        <w:rPr>
          <w:i/>
          <w:iCs/>
          <w:color w:val="000000" w:themeColor="text1"/>
        </w:rPr>
        <w:t>/2025/QH15;</w:t>
      </w:r>
    </w:p>
    <w:p w14:paraId="6BFF2736" w14:textId="77777777" w:rsidR="00334924" w:rsidRPr="004D7338" w:rsidRDefault="003A30A0" w:rsidP="001D2C52">
      <w:pPr>
        <w:spacing w:before="120" w:after="120" w:line="240" w:lineRule="auto"/>
        <w:ind w:firstLine="720"/>
        <w:jc w:val="both"/>
        <w:rPr>
          <w:i/>
          <w:iCs/>
          <w:color w:val="000000" w:themeColor="text1"/>
        </w:rPr>
      </w:pPr>
      <w:r w:rsidRPr="004D7338">
        <w:rPr>
          <w:i/>
          <w:iCs/>
          <w:color w:val="000000" w:themeColor="text1"/>
        </w:rPr>
        <w:t>Căn cứ Luật Cán bộ, công chức số 80/2025/QH15;</w:t>
      </w:r>
    </w:p>
    <w:p w14:paraId="066F30BC" w14:textId="4AAF86A8" w:rsidR="000E0A12" w:rsidRPr="004D7338" w:rsidRDefault="00334924" w:rsidP="001D2C52">
      <w:pPr>
        <w:spacing w:before="120" w:after="120" w:line="240" w:lineRule="auto"/>
        <w:ind w:firstLine="720"/>
        <w:jc w:val="both"/>
        <w:rPr>
          <w:i/>
          <w:iCs/>
          <w:color w:val="000000" w:themeColor="text1"/>
        </w:rPr>
      </w:pPr>
      <w:r w:rsidRPr="004D7338">
        <w:rPr>
          <w:i/>
          <w:iCs/>
          <w:color w:val="000000" w:themeColor="text1"/>
        </w:rPr>
        <w:t>Căn cứ</w:t>
      </w:r>
      <w:r w:rsidR="00B86AF1" w:rsidRPr="004D7338">
        <w:rPr>
          <w:i/>
          <w:iCs/>
          <w:color w:val="000000" w:themeColor="text1"/>
        </w:rPr>
        <w:t xml:space="preserve"> </w:t>
      </w:r>
      <w:r w:rsidR="000E0A12" w:rsidRPr="004D7338">
        <w:rPr>
          <w:i/>
          <w:iCs/>
          <w:color w:val="000000" w:themeColor="text1"/>
        </w:rPr>
        <w:t>Nghị định số 170/2025/NĐ-CP của Chính phủ quy định về tuyển dụng, sử dụng và quản lý công chức;</w:t>
      </w:r>
    </w:p>
    <w:p w14:paraId="189C8AF9" w14:textId="4ACDB1B9" w:rsidR="006A1711" w:rsidRPr="004D7338" w:rsidRDefault="006A1711" w:rsidP="001D2C52">
      <w:pPr>
        <w:spacing w:before="120" w:after="120" w:line="240" w:lineRule="auto"/>
        <w:ind w:firstLine="720"/>
        <w:jc w:val="both"/>
        <w:rPr>
          <w:i/>
          <w:iCs/>
          <w:color w:val="000000" w:themeColor="text1"/>
        </w:rPr>
      </w:pPr>
      <w:r w:rsidRPr="004D7338">
        <w:rPr>
          <w:i/>
          <w:iCs/>
          <w:color w:val="000000" w:themeColor="text1"/>
        </w:rPr>
        <w:t>Căn cứ Nghị định số 171/2025/NĐ-CP của Chính phủ quy định về đào tạo, bồi dưỡng công chức;</w:t>
      </w:r>
    </w:p>
    <w:p w14:paraId="48661E18" w14:textId="77777777" w:rsidR="000F14CB" w:rsidRPr="004D7338" w:rsidRDefault="006A1711" w:rsidP="001D2C52">
      <w:pPr>
        <w:spacing w:before="120" w:after="120" w:line="240" w:lineRule="auto"/>
        <w:ind w:firstLine="720"/>
        <w:jc w:val="both"/>
        <w:rPr>
          <w:i/>
          <w:iCs/>
          <w:color w:val="000000" w:themeColor="text1"/>
        </w:rPr>
      </w:pPr>
      <w:r w:rsidRPr="004D7338">
        <w:rPr>
          <w:i/>
          <w:iCs/>
          <w:color w:val="000000" w:themeColor="text1"/>
        </w:rPr>
        <w:t>Căn cứ Nghị định số 172/2025/NĐ-CP của Chính phủ quy định về xử lý kỷ luật cán bộ, công chức</w:t>
      </w:r>
      <w:r w:rsidR="000F14CB" w:rsidRPr="004D7338">
        <w:rPr>
          <w:i/>
          <w:iCs/>
          <w:color w:val="000000" w:themeColor="text1"/>
        </w:rPr>
        <w:t xml:space="preserve"> được sửa đổi, bổ sung bởi </w:t>
      </w:r>
      <w:r w:rsidR="009E63CB" w:rsidRPr="004D7338">
        <w:rPr>
          <w:i/>
          <w:iCs/>
          <w:color w:val="000000" w:themeColor="text1"/>
        </w:rPr>
        <w:t>Nghị định số 251/2025/NĐ-CP</w:t>
      </w:r>
      <w:r w:rsidR="000F14CB" w:rsidRPr="004D7338">
        <w:rPr>
          <w:i/>
          <w:iCs/>
          <w:color w:val="000000" w:themeColor="text1"/>
        </w:rPr>
        <w:t>;</w:t>
      </w:r>
    </w:p>
    <w:p w14:paraId="13D59037" w14:textId="53075C42" w:rsidR="00177872" w:rsidRPr="004D7338" w:rsidRDefault="006A1711" w:rsidP="001D2C52">
      <w:pPr>
        <w:spacing w:before="120" w:after="120" w:line="240" w:lineRule="auto"/>
        <w:ind w:firstLine="720"/>
        <w:jc w:val="both"/>
        <w:rPr>
          <w:i/>
          <w:iCs/>
          <w:color w:val="000000" w:themeColor="text1"/>
        </w:rPr>
      </w:pPr>
      <w:r w:rsidRPr="004D7338">
        <w:rPr>
          <w:i/>
          <w:iCs/>
          <w:color w:val="000000" w:themeColor="text1"/>
        </w:rPr>
        <w:t>Căn cứ Nghị định số 173/2025/NĐ-CP của Chính phủ về hợp đồng thực hiện nhiệm vụ của công chức;</w:t>
      </w:r>
    </w:p>
    <w:p w14:paraId="5DA216D6" w14:textId="77777777" w:rsidR="000F14CB" w:rsidRPr="004D7338" w:rsidRDefault="00177872" w:rsidP="001D2C52">
      <w:pPr>
        <w:spacing w:before="120" w:after="120" w:line="240" w:lineRule="auto"/>
        <w:ind w:firstLine="720"/>
        <w:jc w:val="both"/>
        <w:rPr>
          <w:i/>
          <w:iCs/>
          <w:color w:val="000000" w:themeColor="text1"/>
        </w:rPr>
      </w:pPr>
      <w:r w:rsidRPr="004D7338">
        <w:rPr>
          <w:i/>
          <w:iCs/>
          <w:color w:val="000000" w:themeColor="text1"/>
        </w:rPr>
        <w:t xml:space="preserve">Căn cứ </w:t>
      </w:r>
      <w:r w:rsidR="000F14CB" w:rsidRPr="004D7338">
        <w:rPr>
          <w:i/>
          <w:iCs/>
          <w:color w:val="000000" w:themeColor="text1"/>
        </w:rPr>
        <w:t xml:space="preserve">Nghị định số 150/2025/NĐ-CP của Chính phủ quy định tổ chức các cơ quan chuyên môn thuộc Ủy ban nhân dân tỉnh, thành phố trực thuộc trung ương và Ủy ban nhân dân xã, phường, đặc khu thuộc tỉnh, thành phố trực thuộc trung ương được sửa đổi, bổ sung bởi </w:t>
      </w:r>
      <w:r w:rsidRPr="004D7338">
        <w:rPr>
          <w:i/>
          <w:iCs/>
          <w:color w:val="000000" w:themeColor="text1"/>
        </w:rPr>
        <w:t>Nghị định số 370/2025/NĐ-CP</w:t>
      </w:r>
      <w:r w:rsidR="000F14CB" w:rsidRPr="004D7338">
        <w:rPr>
          <w:i/>
          <w:iCs/>
          <w:color w:val="000000" w:themeColor="text1"/>
        </w:rPr>
        <w:t>;</w:t>
      </w:r>
    </w:p>
    <w:p w14:paraId="46B766DA" w14:textId="01DD3761" w:rsidR="000E0A12" w:rsidRPr="004D7338" w:rsidRDefault="000E0A12" w:rsidP="001D2C52">
      <w:pPr>
        <w:spacing w:before="120" w:after="120" w:line="240" w:lineRule="auto"/>
        <w:ind w:firstLine="720"/>
        <w:jc w:val="both"/>
        <w:rPr>
          <w:i/>
          <w:iCs/>
          <w:color w:val="000000" w:themeColor="text1"/>
        </w:rPr>
      </w:pPr>
      <w:r w:rsidRPr="004D7338">
        <w:rPr>
          <w:i/>
          <w:iCs/>
          <w:color w:val="000000" w:themeColor="text1"/>
        </w:rPr>
        <w:t xml:space="preserve">Theo đề nghị của </w:t>
      </w:r>
      <w:r w:rsidR="000F14CB" w:rsidRPr="004D7338">
        <w:rPr>
          <w:i/>
          <w:iCs/>
          <w:color w:val="000000" w:themeColor="text1"/>
        </w:rPr>
        <w:t xml:space="preserve">Giám đốc </w:t>
      </w:r>
      <w:r w:rsidRPr="004D7338">
        <w:rPr>
          <w:i/>
          <w:iCs/>
          <w:color w:val="000000" w:themeColor="text1"/>
        </w:rPr>
        <w:t>Sở Nội vụ;</w:t>
      </w:r>
    </w:p>
    <w:p w14:paraId="0315511A" w14:textId="04C22FFC" w:rsidR="000263F5" w:rsidRPr="004D7338" w:rsidRDefault="000263F5" w:rsidP="001D2C52">
      <w:pPr>
        <w:spacing w:before="120" w:after="120" w:line="240" w:lineRule="auto"/>
        <w:ind w:firstLine="720"/>
        <w:jc w:val="both"/>
        <w:rPr>
          <w:i/>
          <w:iCs/>
          <w:color w:val="000000" w:themeColor="text1"/>
        </w:rPr>
      </w:pPr>
      <w:r w:rsidRPr="004D7338">
        <w:rPr>
          <w:i/>
          <w:iCs/>
          <w:color w:val="000000" w:themeColor="text1"/>
        </w:rPr>
        <w:t xml:space="preserve">Chủ tịch Ủy ban nhân dân ban hành Quyết định về </w:t>
      </w:r>
      <w:r w:rsidR="000F14CB" w:rsidRPr="004D7338">
        <w:rPr>
          <w:i/>
          <w:iCs/>
          <w:color w:val="000000" w:themeColor="text1"/>
        </w:rPr>
        <w:t xml:space="preserve">việc </w:t>
      </w:r>
      <w:r w:rsidRPr="004D7338">
        <w:rPr>
          <w:i/>
          <w:iCs/>
          <w:color w:val="000000" w:themeColor="text1"/>
        </w:rPr>
        <w:t xml:space="preserve">phân cấp quản lý cán bộ, công chức thuộc </w:t>
      </w:r>
      <w:r w:rsidR="000F14CB" w:rsidRPr="004D7338">
        <w:rPr>
          <w:i/>
          <w:iCs/>
          <w:color w:val="000000" w:themeColor="text1"/>
        </w:rPr>
        <w:t xml:space="preserve">thẩm quyền của </w:t>
      </w:r>
      <w:r w:rsidRPr="004D7338">
        <w:rPr>
          <w:i/>
          <w:iCs/>
          <w:color w:val="000000" w:themeColor="text1"/>
        </w:rPr>
        <w:t>Chủ tịch Ủy ban nhân dân tỉnh Gia Lai.</w:t>
      </w:r>
    </w:p>
    <w:p w14:paraId="333E545A" w14:textId="5A58D12A" w:rsidR="00164DDF" w:rsidRPr="004D7338" w:rsidRDefault="00164DDF" w:rsidP="001D2C52">
      <w:pPr>
        <w:spacing w:before="120" w:after="120" w:line="240" w:lineRule="auto"/>
        <w:ind w:firstLine="720"/>
        <w:jc w:val="both"/>
        <w:rPr>
          <w:b/>
          <w:bCs/>
          <w:color w:val="000000" w:themeColor="text1"/>
        </w:rPr>
      </w:pPr>
      <w:r w:rsidRPr="004D7338">
        <w:rPr>
          <w:b/>
          <w:bCs/>
          <w:color w:val="000000" w:themeColor="text1"/>
        </w:rPr>
        <w:t>Điều 1. Phạm vi điều chỉnh</w:t>
      </w:r>
      <w:r w:rsidR="00D9417E" w:rsidRPr="004D7338">
        <w:rPr>
          <w:b/>
          <w:bCs/>
          <w:color w:val="000000" w:themeColor="text1"/>
        </w:rPr>
        <w:t>, đối tượng áp dụng</w:t>
      </w:r>
    </w:p>
    <w:p w14:paraId="0EE0AA9E" w14:textId="77777777" w:rsidR="00D9417E" w:rsidRPr="004D7338" w:rsidRDefault="00D9417E" w:rsidP="001D2C52">
      <w:pPr>
        <w:spacing w:before="120" w:after="120" w:line="240" w:lineRule="auto"/>
        <w:ind w:firstLine="720"/>
        <w:jc w:val="both"/>
        <w:rPr>
          <w:color w:val="000000" w:themeColor="text1"/>
        </w:rPr>
      </w:pPr>
      <w:bookmarkStart w:id="0" w:name="_Hlk229922265"/>
      <w:r w:rsidRPr="004D7338">
        <w:rPr>
          <w:color w:val="000000" w:themeColor="text1"/>
        </w:rPr>
        <w:t>1. Phạm vi điều chỉnh</w:t>
      </w:r>
    </w:p>
    <w:p w14:paraId="170FE03D" w14:textId="7EE54784" w:rsidR="00D9417E" w:rsidRPr="004D7338" w:rsidRDefault="000263F5" w:rsidP="001D2C52">
      <w:pPr>
        <w:spacing w:before="120" w:after="120" w:line="240" w:lineRule="auto"/>
        <w:ind w:firstLine="720"/>
        <w:jc w:val="both"/>
        <w:rPr>
          <w:color w:val="000000" w:themeColor="text1"/>
        </w:rPr>
      </w:pPr>
      <w:r w:rsidRPr="004D7338">
        <w:rPr>
          <w:color w:val="000000" w:themeColor="text1"/>
        </w:rPr>
        <w:t xml:space="preserve">Quyết định này </w:t>
      </w:r>
      <w:r w:rsidR="003A30A0" w:rsidRPr="004D7338">
        <w:rPr>
          <w:color w:val="000000" w:themeColor="text1"/>
        </w:rPr>
        <w:t>phân cấp</w:t>
      </w:r>
      <w:r w:rsidR="00D9417E" w:rsidRPr="004D7338">
        <w:rPr>
          <w:color w:val="000000" w:themeColor="text1"/>
        </w:rPr>
        <w:t xml:space="preserve"> về thẩm quyền</w:t>
      </w:r>
      <w:r w:rsidR="00817EFC" w:rsidRPr="004D7338">
        <w:rPr>
          <w:color w:val="000000" w:themeColor="text1"/>
        </w:rPr>
        <w:t xml:space="preserve">, trách nhiệm </w:t>
      </w:r>
      <w:r w:rsidR="00D9417E" w:rsidRPr="004D7338">
        <w:rPr>
          <w:color w:val="000000" w:themeColor="text1"/>
        </w:rPr>
        <w:t>trong</w:t>
      </w:r>
      <w:r w:rsidRPr="004D7338">
        <w:rPr>
          <w:color w:val="000000" w:themeColor="text1"/>
        </w:rPr>
        <w:t xml:space="preserve"> quản lý cán bộ, công chức thuộc </w:t>
      </w:r>
      <w:r w:rsidR="000F14CB" w:rsidRPr="004D7338">
        <w:rPr>
          <w:color w:val="000000" w:themeColor="text1"/>
        </w:rPr>
        <w:t>thẩm quyền</w:t>
      </w:r>
      <w:r w:rsidR="00817EFC" w:rsidRPr="004D7338">
        <w:rPr>
          <w:color w:val="000000" w:themeColor="text1"/>
        </w:rPr>
        <w:t xml:space="preserve"> </w:t>
      </w:r>
      <w:r w:rsidRPr="004D7338">
        <w:rPr>
          <w:color w:val="000000" w:themeColor="text1"/>
        </w:rPr>
        <w:t>của Chủ tịch Ủy ban nhân dân tỉnh Gia Lai.</w:t>
      </w:r>
    </w:p>
    <w:p w14:paraId="64715E33" w14:textId="3F6A0D06" w:rsidR="00D9417E"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t>2. Đối tượng áp dụng</w:t>
      </w:r>
    </w:p>
    <w:p w14:paraId="66141C26" w14:textId="77777777" w:rsidR="00D9417E" w:rsidRPr="004D7338" w:rsidRDefault="00D9417E" w:rsidP="001D2C52">
      <w:pPr>
        <w:spacing w:before="120" w:after="120" w:line="240" w:lineRule="auto"/>
        <w:ind w:firstLine="720"/>
        <w:jc w:val="both"/>
        <w:rPr>
          <w:color w:val="000000" w:themeColor="text1"/>
          <w:lang w:val="nl-NL"/>
        </w:rPr>
      </w:pPr>
      <w:bookmarkStart w:id="1" w:name="_Hlk229922287"/>
      <w:r w:rsidRPr="004D7338">
        <w:rPr>
          <w:color w:val="000000" w:themeColor="text1"/>
          <w:lang w:val="nl-NL"/>
        </w:rPr>
        <w:t>a) Cơ quan chuyên môn thuộc Ủy ban nhân dân tỉnh, Văn phòng Đoàn Đại biểu Quốc hội và Hội đồng nhân dân tỉnh, Ban Quản lý Khu kinh tế tỉnh (gọi chung là sở).</w:t>
      </w:r>
    </w:p>
    <w:p w14:paraId="32DF3FD0" w14:textId="17B17BCF" w:rsidR="00D9417E"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t>b) Ủy ban nhân dân xã, phường (gọi chung là cấp xã).</w:t>
      </w:r>
    </w:p>
    <w:p w14:paraId="399FEE19" w14:textId="5229A6CA" w:rsidR="00D9417E"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lastRenderedPageBreak/>
        <w:t>c) Phòng chuyên môn, nghiệp vụ, văn phòng, chi cục và tổ chức tương đương thuộc sở (gọi chung là phòng thuộc sở); phòng chuyên môn và tổ chức tương đương thuộc chi cục (gọi chung là phòng thuộc chi cục).</w:t>
      </w:r>
    </w:p>
    <w:p w14:paraId="1B133DA9" w14:textId="77777777" w:rsidR="00D9417E"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t>d) Cơ quan chuyên môn, Trung tâm Phục vụ hành chính công thuộc Ủy ban nhân dân cấp xã (gọi chung là phòng thuộc cấp xã).</w:t>
      </w:r>
    </w:p>
    <w:p w14:paraId="47B6806F" w14:textId="51CD1F58" w:rsidR="00D9417E"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t xml:space="preserve">đ) Cán bộ, công chức đang công tác tại các cơ quan, tổ chức, địa phương quy định tại các điểm a, b, c, d </w:t>
      </w:r>
      <w:r w:rsidR="00817EFC" w:rsidRPr="004D7338">
        <w:rPr>
          <w:color w:val="000000" w:themeColor="text1"/>
          <w:lang w:val="nl-NL"/>
        </w:rPr>
        <w:t>k</w:t>
      </w:r>
      <w:r w:rsidRPr="004D7338">
        <w:rPr>
          <w:color w:val="000000" w:themeColor="text1"/>
          <w:lang w:val="nl-NL"/>
        </w:rPr>
        <w:t>hoản 2 Điều này (gọi chung là cán bộ, công chức).</w:t>
      </w:r>
    </w:p>
    <w:p w14:paraId="6D716B43" w14:textId="77777777" w:rsidR="00112AD0" w:rsidRPr="004D7338" w:rsidRDefault="00112AD0" w:rsidP="001D2C52">
      <w:pPr>
        <w:spacing w:before="120" w:after="120" w:line="240" w:lineRule="auto"/>
        <w:ind w:firstLine="720"/>
        <w:jc w:val="both"/>
        <w:rPr>
          <w:color w:val="000000" w:themeColor="text1"/>
          <w:lang w:val="nl-NL"/>
        </w:rPr>
      </w:pPr>
      <w:r w:rsidRPr="004D7338">
        <w:rPr>
          <w:color w:val="000000" w:themeColor="text1"/>
          <w:lang w:val="nl-NL"/>
        </w:rPr>
        <w:t>3. Quyết định này không áp dụng đối với cán bộ, công chức giữ các chức danh, chức vụ thuộc thẩm quyền quản lý, quyết định của Ban Thường vụ Tỉnh ủy và Ban Thường vụ Đảng ủy Ủy ban nhân dân tỉnh.</w:t>
      </w:r>
    </w:p>
    <w:bookmarkEnd w:id="1"/>
    <w:p w14:paraId="2EE153DE" w14:textId="77777777" w:rsidR="00D9417E" w:rsidRPr="004D7338" w:rsidRDefault="00D9417E" w:rsidP="001D2C52">
      <w:pPr>
        <w:spacing w:before="120" w:after="120" w:line="240" w:lineRule="auto"/>
        <w:ind w:firstLine="720"/>
        <w:jc w:val="both"/>
        <w:rPr>
          <w:b/>
          <w:bCs/>
          <w:color w:val="000000" w:themeColor="text1"/>
          <w:lang w:val="nl-NL"/>
        </w:rPr>
      </w:pPr>
      <w:r w:rsidRPr="004D7338">
        <w:rPr>
          <w:b/>
          <w:bCs/>
          <w:color w:val="000000" w:themeColor="text1"/>
          <w:lang w:val="nl-NL"/>
        </w:rPr>
        <w:t>Điều 2. Nguyên tắc phân cấp quản lý</w:t>
      </w:r>
    </w:p>
    <w:p w14:paraId="155B2918" w14:textId="77777777" w:rsidR="00D9417E" w:rsidRPr="004D7338" w:rsidRDefault="00D9417E"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1. Bảo đảm đúng quy định của Đảng và pháp luật của Nhà nước về công tác cán bộ và quản lý đội ngũ cán bộ, công chức.</w:t>
      </w:r>
    </w:p>
    <w:p w14:paraId="65442F18" w14:textId="62E83531" w:rsidR="00D9417E" w:rsidRPr="004D7338" w:rsidRDefault="00D9417E"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2. Ủy ban nhân dân tỉnh thống nhất quản lý và quyết định các nội dung về quản lý cán bộ, công chức thuộc thẩm quyền của Chủ tịch Ủy ban nhân dân tỉnh; phát huy tính chủ động, sáng tạo, tự chịu trách nhiệm của các cơ quan, tổ chức, địa phương trong thực hiện nhiệm vụ quản lý, sử dụng cán bộ, công chức.</w:t>
      </w:r>
    </w:p>
    <w:p w14:paraId="03CFA076" w14:textId="25AB7248" w:rsidR="00D9417E" w:rsidRPr="004D7338" w:rsidRDefault="00D9417E"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3. Phân định rõ trách nhiệm, thẩm quyền của các cơ quan, tổ chức, địa phương trong công tác quản lý, sử dụng cán bộ, công chức nhằm tăng cường trách nhiệm các cơ quan, tổ chức, địa phương, nhất là trách nhiệm của người đứng đầu trong thực hiện nhiệm vụ</w:t>
      </w:r>
      <w:r w:rsidR="00112AD0" w:rsidRPr="004D7338">
        <w:rPr>
          <w:color w:val="000000" w:themeColor="text1"/>
          <w:lang w:val="nl-NL"/>
        </w:rPr>
        <w:t>, quyền hạn</w:t>
      </w:r>
      <w:r w:rsidRPr="004D7338">
        <w:rPr>
          <w:color w:val="000000" w:themeColor="text1"/>
          <w:lang w:val="nl-NL"/>
        </w:rPr>
        <w:t xml:space="preserve"> quản lý, sử dụng cán bộ, công chức thuộc phạm vi quản lý.</w:t>
      </w:r>
    </w:p>
    <w:p w14:paraId="4F4B8231" w14:textId="2F859E26" w:rsidR="00D9417E" w:rsidRPr="004D7338" w:rsidRDefault="00D9417E"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4. Người đứng đầu các cơ quan, tổ chức, địa phương chịu trách nhiệm trước pháp luật, trước Chủ tịch Ủy ban nhân dân tỉnh và cấp có thẩm quyền về các quyết định của mình đối với nhiệm vụ, quyền hạn được phân cấp; chịu sự thanh tra, kiểm tra của cơ quan nhà nước có thẩm quyền về các quyết định của mình đối với nhiệm vụ, quyền hạn được phân cấp.</w:t>
      </w:r>
    </w:p>
    <w:p w14:paraId="0BE1F148" w14:textId="45D328ED" w:rsidR="00BD6B55" w:rsidRPr="004D7338" w:rsidRDefault="00BD6B55" w:rsidP="001D2C52">
      <w:pPr>
        <w:spacing w:before="120" w:after="120" w:line="240" w:lineRule="auto"/>
        <w:ind w:firstLine="720"/>
        <w:jc w:val="both"/>
        <w:rPr>
          <w:b/>
          <w:bCs/>
          <w:color w:val="000000" w:themeColor="text1"/>
          <w:lang w:val="nl-NL"/>
        </w:rPr>
      </w:pPr>
      <w:r w:rsidRPr="004D7338">
        <w:rPr>
          <w:b/>
          <w:bCs/>
          <w:color w:val="000000" w:themeColor="text1"/>
          <w:lang w:val="nl-NL"/>
        </w:rPr>
        <w:t>Điều 3. Thẩm quyền, trách nhiệm của Sở Nội vụ</w:t>
      </w:r>
    </w:p>
    <w:p w14:paraId="5F4A14A5" w14:textId="649CDF16" w:rsidR="00BD6B55" w:rsidRPr="004D7338" w:rsidRDefault="00BD6B55" w:rsidP="001D2C52">
      <w:pPr>
        <w:spacing w:before="120" w:after="120" w:line="240" w:lineRule="auto"/>
        <w:ind w:firstLine="720"/>
        <w:jc w:val="both"/>
        <w:rPr>
          <w:color w:val="000000" w:themeColor="text1"/>
          <w:lang w:val="nl-NL"/>
        </w:rPr>
      </w:pPr>
      <w:r w:rsidRPr="004D7338">
        <w:rPr>
          <w:color w:val="000000" w:themeColor="text1"/>
          <w:lang w:val="nl-NL"/>
        </w:rPr>
        <w:t xml:space="preserve">1. Xây dựng phương án thay đổi vị trí việc làm ngạch chuyên viên chính và tương đương thuộc phạm vi quản lý của Ủy ban nhân dân tỉnh, báo cáo Chủ tịch Ủy ban nhân dân tỉnh quyết định trước khi tổ chức thực hiện; quyết định thành lập Hội đồng để đánh giá việc đáp ứng tiêu chuẩn, điều kiện của công chức theo phương án thay đổi vị trí việc làm </w:t>
      </w:r>
      <w:r w:rsidR="004B6EB9" w:rsidRPr="004D7338">
        <w:rPr>
          <w:color w:val="000000" w:themeColor="text1"/>
          <w:lang w:val="nl-NL"/>
        </w:rPr>
        <w:t xml:space="preserve">ngạch </w:t>
      </w:r>
      <w:r w:rsidR="003D7EC4" w:rsidRPr="004D7338">
        <w:rPr>
          <w:color w:val="000000" w:themeColor="text1"/>
          <w:lang w:val="nl-NL"/>
        </w:rPr>
        <w:t xml:space="preserve">chuyên viên chính và tương đương </w:t>
      </w:r>
      <w:r w:rsidRPr="004D7338">
        <w:rPr>
          <w:color w:val="000000" w:themeColor="text1"/>
          <w:lang w:val="nl-NL"/>
        </w:rPr>
        <w:t>đã được Chủ tịch Ủy ban nhân dân tỉnh phê duyệt.</w:t>
      </w:r>
    </w:p>
    <w:p w14:paraId="05A735E3" w14:textId="7477F818" w:rsidR="004A516B" w:rsidRPr="004D7338" w:rsidRDefault="004A516B" w:rsidP="001D2C52">
      <w:pPr>
        <w:spacing w:before="120" w:after="120" w:line="240" w:lineRule="auto"/>
        <w:ind w:firstLine="720"/>
        <w:jc w:val="both"/>
        <w:rPr>
          <w:color w:val="000000" w:themeColor="text1"/>
          <w:lang w:val="nl-NL"/>
        </w:rPr>
      </w:pPr>
      <w:r w:rsidRPr="004D7338">
        <w:rPr>
          <w:color w:val="000000" w:themeColor="text1"/>
          <w:lang w:val="nl-NL"/>
        </w:rPr>
        <w:t>Thẩm định, trình Chủ tịch Ủy ban nhân dân tỉnh phương án thay đổi vị trí việc làm các ngạch nhân viên, cán sự và tương đương, chuyên viên và tương đương đối với công chức thuộc phạm vi quản lý của các cơ quan, địa phương.</w:t>
      </w:r>
    </w:p>
    <w:p w14:paraId="131DB5AB" w14:textId="4847F21B" w:rsidR="00FA07B1" w:rsidRPr="004D7338" w:rsidRDefault="00BD6B55" w:rsidP="001D2C52">
      <w:pPr>
        <w:spacing w:before="120" w:after="120" w:line="240" w:lineRule="auto"/>
        <w:ind w:firstLine="720"/>
        <w:jc w:val="both"/>
        <w:rPr>
          <w:color w:val="000000" w:themeColor="text1"/>
          <w:lang w:val="nl-NL"/>
        </w:rPr>
      </w:pPr>
      <w:r w:rsidRPr="004D7338">
        <w:rPr>
          <w:color w:val="000000" w:themeColor="text1"/>
          <w:lang w:val="nl-NL"/>
        </w:rPr>
        <w:t xml:space="preserve">2. Quyết định xếp ngạch đối với </w:t>
      </w:r>
      <w:r w:rsidR="00FA07B1" w:rsidRPr="004D7338">
        <w:rPr>
          <w:color w:val="000000" w:themeColor="text1"/>
          <w:lang w:val="nl-NL"/>
        </w:rPr>
        <w:t xml:space="preserve">cán bộ, </w:t>
      </w:r>
      <w:r w:rsidRPr="004D7338">
        <w:rPr>
          <w:color w:val="000000" w:themeColor="text1"/>
          <w:lang w:val="nl-NL"/>
        </w:rPr>
        <w:t>công chức giữ ngạch chuyên viên chính và tương đương</w:t>
      </w:r>
      <w:r w:rsidR="00FA07B1" w:rsidRPr="004D7338">
        <w:rPr>
          <w:color w:val="000000" w:themeColor="text1"/>
          <w:lang w:val="nl-NL"/>
        </w:rPr>
        <w:t xml:space="preserve"> (trừ ngạch thanh tra viên chính)</w:t>
      </w:r>
      <w:r w:rsidR="0011275E" w:rsidRPr="004D7338">
        <w:rPr>
          <w:color w:val="000000" w:themeColor="text1"/>
          <w:lang w:val="nl-NL"/>
        </w:rPr>
        <w:t xml:space="preserve"> đối với các trường hợp sau:</w:t>
      </w:r>
    </w:p>
    <w:p w14:paraId="7D84B7CD" w14:textId="77777777" w:rsidR="00BD6B55" w:rsidRPr="004D7338" w:rsidRDefault="00BD6B55" w:rsidP="001D2C52">
      <w:pPr>
        <w:spacing w:before="120" w:after="120" w:line="240" w:lineRule="auto"/>
        <w:ind w:firstLine="720"/>
        <w:jc w:val="both"/>
        <w:rPr>
          <w:color w:val="000000" w:themeColor="text1"/>
          <w:lang w:val="nl-NL"/>
        </w:rPr>
      </w:pPr>
      <w:r w:rsidRPr="004D7338">
        <w:rPr>
          <w:color w:val="000000" w:themeColor="text1"/>
          <w:lang w:val="nl-NL"/>
        </w:rPr>
        <w:t>a) Xếp ngạch công chức tương ứng với vị trí việc làm mới.</w:t>
      </w:r>
    </w:p>
    <w:p w14:paraId="678C3A6B" w14:textId="77777777" w:rsidR="00BD6B55" w:rsidRPr="004D7338" w:rsidRDefault="00BD6B55" w:rsidP="001D2C52">
      <w:pPr>
        <w:spacing w:before="120" w:after="120" w:line="240" w:lineRule="auto"/>
        <w:ind w:firstLine="720"/>
        <w:jc w:val="both"/>
        <w:rPr>
          <w:color w:val="000000" w:themeColor="text1"/>
          <w:lang w:val="nl-NL"/>
        </w:rPr>
      </w:pPr>
      <w:r w:rsidRPr="004D7338">
        <w:rPr>
          <w:color w:val="000000" w:themeColor="text1"/>
          <w:lang w:val="nl-NL"/>
        </w:rPr>
        <w:lastRenderedPageBreak/>
        <w:t>b) Quyết định xếp ngạch công chức khi thay đổi vị trí việc làm có ngạch công chức cùng thứ bậc hoặc chuyên môn, nghiệp vụ của ngạch chuyên viên chính và tương đương.</w:t>
      </w:r>
    </w:p>
    <w:p w14:paraId="09A9F9F5" w14:textId="0CF51CD9" w:rsidR="00BD6B55" w:rsidRPr="004D7338" w:rsidRDefault="00BD6B55" w:rsidP="001D2C52">
      <w:pPr>
        <w:spacing w:before="120" w:after="120" w:line="240" w:lineRule="auto"/>
        <w:ind w:firstLine="720"/>
        <w:jc w:val="both"/>
        <w:rPr>
          <w:color w:val="000000" w:themeColor="text1"/>
          <w:lang w:val="nl-NL"/>
        </w:rPr>
      </w:pPr>
      <w:r w:rsidRPr="004D7338">
        <w:rPr>
          <w:color w:val="000000" w:themeColor="text1"/>
          <w:lang w:val="nl-NL"/>
        </w:rPr>
        <w:t>3. Quyết định cho thôi việc; thông báo, quyết định nghỉ hưu đối với cán bộ, công chức của các cơ quan, tổ chức, địa phương đang giữ ngạch chuyên viên chính và tương đương.</w:t>
      </w:r>
    </w:p>
    <w:p w14:paraId="326060F0" w14:textId="787C2096" w:rsidR="00BD6B55" w:rsidRPr="004D7338" w:rsidRDefault="00BD6B55"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4. Thực hiện nhiệm vụ, quyền hạn của sở theo quy định tại Điều 4 Quyết định này.</w:t>
      </w:r>
    </w:p>
    <w:bookmarkEnd w:id="0"/>
    <w:p w14:paraId="0F74327D" w14:textId="3A8C66B8" w:rsidR="000F14CB" w:rsidRPr="004D7338" w:rsidRDefault="00164DDF" w:rsidP="001D2C52">
      <w:pPr>
        <w:spacing w:before="120" w:after="120" w:line="240" w:lineRule="auto"/>
        <w:ind w:firstLine="720"/>
        <w:jc w:val="both"/>
        <w:rPr>
          <w:b/>
          <w:bCs/>
          <w:color w:val="000000" w:themeColor="text1"/>
          <w:lang w:val="nl-NL"/>
        </w:rPr>
      </w:pPr>
      <w:r w:rsidRPr="004D7338">
        <w:rPr>
          <w:b/>
          <w:bCs/>
          <w:color w:val="000000" w:themeColor="text1"/>
          <w:lang w:val="nl-NL"/>
        </w:rPr>
        <w:t xml:space="preserve">Điều </w:t>
      </w:r>
      <w:r w:rsidR="00BD6B55" w:rsidRPr="004D7338">
        <w:rPr>
          <w:b/>
          <w:bCs/>
          <w:color w:val="000000" w:themeColor="text1"/>
          <w:lang w:val="nl-NL"/>
        </w:rPr>
        <w:t>4</w:t>
      </w:r>
      <w:r w:rsidRPr="004D7338">
        <w:rPr>
          <w:b/>
          <w:bCs/>
          <w:color w:val="000000" w:themeColor="text1"/>
          <w:lang w:val="nl-NL"/>
        </w:rPr>
        <w:t xml:space="preserve">. </w:t>
      </w:r>
      <w:r w:rsidR="000F14CB" w:rsidRPr="004D7338">
        <w:rPr>
          <w:b/>
          <w:bCs/>
          <w:color w:val="000000" w:themeColor="text1"/>
          <w:lang w:val="nl-NL"/>
        </w:rPr>
        <w:t>Thẩm quyền, trách nhiệm của sở</w:t>
      </w:r>
    </w:p>
    <w:p w14:paraId="7960CC4B" w14:textId="65DEA929" w:rsidR="00164DDF" w:rsidRPr="004D7338" w:rsidRDefault="00164DDF" w:rsidP="001D2C52">
      <w:pPr>
        <w:spacing w:before="120" w:after="120" w:line="240" w:lineRule="auto"/>
        <w:ind w:firstLine="720"/>
        <w:jc w:val="both"/>
        <w:rPr>
          <w:color w:val="000000" w:themeColor="text1"/>
          <w:lang w:val="nl-NL"/>
        </w:rPr>
      </w:pPr>
      <w:r w:rsidRPr="004D7338">
        <w:rPr>
          <w:color w:val="000000" w:themeColor="text1"/>
          <w:lang w:val="nl-NL"/>
        </w:rPr>
        <w:t>1. Quản lý, sử dụng biên chế cán bộ, công chức được cấp có thẩm quyền giao theo quy định.</w:t>
      </w:r>
    </w:p>
    <w:p w14:paraId="118A5F99" w14:textId="4565CBAB" w:rsidR="00164DDF" w:rsidRPr="004D7338" w:rsidRDefault="00164DDF" w:rsidP="001D2C52">
      <w:pPr>
        <w:spacing w:before="120" w:after="120" w:line="240" w:lineRule="auto"/>
        <w:ind w:firstLine="720"/>
        <w:jc w:val="both"/>
        <w:rPr>
          <w:color w:val="000000" w:themeColor="text1"/>
          <w:lang w:val="nl-NL"/>
        </w:rPr>
      </w:pPr>
      <w:r w:rsidRPr="004D7338">
        <w:rPr>
          <w:color w:val="000000" w:themeColor="text1"/>
          <w:lang w:val="nl-NL"/>
        </w:rPr>
        <w:t>2. Quyết định bố trí, phân công công tác, kiểm tra việc thực hiện nhiệm vụ của cán bộ, công chức</w:t>
      </w:r>
      <w:r w:rsidR="001C11CB" w:rsidRPr="004D7338">
        <w:rPr>
          <w:color w:val="000000" w:themeColor="text1"/>
          <w:lang w:val="nl-NL"/>
        </w:rPr>
        <w:t>.</w:t>
      </w:r>
    </w:p>
    <w:p w14:paraId="044D715E" w14:textId="77777777" w:rsidR="00B208E8" w:rsidRPr="004D7338" w:rsidRDefault="003750D9"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3</w:t>
      </w:r>
      <w:r w:rsidR="00164DDF" w:rsidRPr="004D7338">
        <w:rPr>
          <w:color w:val="000000" w:themeColor="text1"/>
          <w:lang w:val="nl-NL"/>
        </w:rPr>
        <w:t xml:space="preserve">. Quyết định </w:t>
      </w:r>
      <w:r w:rsidR="00D9417E" w:rsidRPr="004D7338">
        <w:rPr>
          <w:color w:val="000000" w:themeColor="text1"/>
          <w:lang w:val="nl-NL"/>
        </w:rPr>
        <w:t>cử cán bộ, công chức thuộc phạm vi quản lý đi đào tạo, bồi dưỡng theo quy định</w:t>
      </w:r>
      <w:r w:rsidR="00B208E8" w:rsidRPr="004D7338">
        <w:rPr>
          <w:color w:val="000000" w:themeColor="text1"/>
          <w:lang w:val="nl-NL"/>
        </w:rPr>
        <w:t>.</w:t>
      </w:r>
    </w:p>
    <w:p w14:paraId="5AD530D0" w14:textId="7D356415" w:rsidR="0022666C" w:rsidRPr="004D7338" w:rsidRDefault="003750D9"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4</w:t>
      </w:r>
      <w:r w:rsidR="0009196A" w:rsidRPr="004D7338">
        <w:rPr>
          <w:color w:val="000000" w:themeColor="text1"/>
          <w:lang w:val="nl-NL"/>
        </w:rPr>
        <w:t>. Quyết định</w:t>
      </w:r>
      <w:r w:rsidR="00164DDF" w:rsidRPr="004D7338">
        <w:rPr>
          <w:color w:val="000000" w:themeColor="text1"/>
          <w:lang w:val="nl-NL"/>
        </w:rPr>
        <w:t xml:space="preserve"> thực hiện chế độ tiền lương (nâng bậc lương thường xuyên, </w:t>
      </w:r>
      <w:r w:rsidR="00EA6FBA" w:rsidRPr="004D7338">
        <w:rPr>
          <w:color w:val="000000" w:themeColor="text1"/>
          <w:lang w:val="nl-NL"/>
        </w:rPr>
        <w:t xml:space="preserve">nâng bậc lương </w:t>
      </w:r>
      <w:r w:rsidR="00164DDF" w:rsidRPr="004D7338">
        <w:rPr>
          <w:color w:val="000000" w:themeColor="text1"/>
          <w:lang w:val="nl-NL"/>
        </w:rPr>
        <w:t>trước thời hạn, nâng mức phụ cấp thâm niên vượt khung, phụ cấp thâm niên nghề</w:t>
      </w:r>
      <w:r w:rsidR="0009196A" w:rsidRPr="004D7338">
        <w:rPr>
          <w:color w:val="000000" w:themeColor="text1"/>
          <w:lang w:val="nl-NL"/>
        </w:rPr>
        <w:t>)</w:t>
      </w:r>
      <w:r w:rsidR="00EA6FBA" w:rsidRPr="004D7338">
        <w:rPr>
          <w:color w:val="000000" w:themeColor="text1"/>
          <w:lang w:val="nl-NL"/>
        </w:rPr>
        <w:t xml:space="preserve"> đối với</w:t>
      </w:r>
      <w:r w:rsidR="003A30A0" w:rsidRPr="004D7338">
        <w:rPr>
          <w:color w:val="000000" w:themeColor="text1"/>
          <w:lang w:val="nl-NL"/>
        </w:rPr>
        <w:t xml:space="preserve"> cán bộ, công chức thuộc phạm vi quản lý</w:t>
      </w:r>
      <w:r w:rsidR="0022666C" w:rsidRPr="004D7338">
        <w:rPr>
          <w:color w:val="000000" w:themeColor="text1"/>
          <w:lang w:val="nl-NL"/>
        </w:rPr>
        <w:t>; thực hiện các khoản phụ cấp khác đối với cán bộ, công chức theo quy định.</w:t>
      </w:r>
    </w:p>
    <w:p w14:paraId="6AC312D3" w14:textId="3EB9679D" w:rsidR="003A30A0" w:rsidRPr="004D7338" w:rsidRDefault="00B9103B"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 xml:space="preserve">Giám đốc sở </w:t>
      </w:r>
      <w:r w:rsidR="00EA6FBA" w:rsidRPr="004D7338">
        <w:rPr>
          <w:color w:val="000000" w:themeColor="text1"/>
          <w:lang w:val="nl-NL"/>
        </w:rPr>
        <w:t xml:space="preserve">quyết định hoặc ủy quyền </w:t>
      </w:r>
      <w:r w:rsidR="001B0AE8" w:rsidRPr="004D7338">
        <w:rPr>
          <w:color w:val="000000" w:themeColor="text1"/>
          <w:lang w:val="nl-NL"/>
        </w:rPr>
        <w:t xml:space="preserve">bằng văn bản </w:t>
      </w:r>
      <w:r w:rsidRPr="004D7338">
        <w:rPr>
          <w:color w:val="000000" w:themeColor="text1"/>
          <w:lang w:val="nl-NL"/>
        </w:rPr>
        <w:t>để người đứng đầu các cơ quan, tổ chức</w:t>
      </w:r>
      <w:r w:rsidR="001B0AE8" w:rsidRPr="004D7338">
        <w:rPr>
          <w:color w:val="000000" w:themeColor="text1"/>
          <w:lang w:val="nl-NL"/>
        </w:rPr>
        <w:t xml:space="preserve"> thuộc sở</w:t>
      </w:r>
      <w:r w:rsidRPr="004D7338">
        <w:rPr>
          <w:color w:val="000000" w:themeColor="text1"/>
          <w:lang w:val="nl-NL"/>
        </w:rPr>
        <w:t xml:space="preserve"> quyết định </w:t>
      </w:r>
      <w:r w:rsidR="000F14CB" w:rsidRPr="004D7338">
        <w:rPr>
          <w:color w:val="000000" w:themeColor="text1"/>
          <w:lang w:val="nl-NL"/>
        </w:rPr>
        <w:t xml:space="preserve">thực hiện chế độ tiền lương quy định tại khoản này </w:t>
      </w:r>
      <w:r w:rsidRPr="004D7338">
        <w:rPr>
          <w:color w:val="000000" w:themeColor="text1"/>
          <w:lang w:val="nl-NL"/>
        </w:rPr>
        <w:t>đ</w:t>
      </w:r>
      <w:r w:rsidR="003A30A0" w:rsidRPr="004D7338">
        <w:rPr>
          <w:color w:val="000000" w:themeColor="text1"/>
          <w:lang w:val="nl-NL"/>
        </w:rPr>
        <w:t>ối với công chức không giữ chức vụ lãnh đạo, quản lý đang công tác tại các chi cục và tổ chức tương đương thuộc sở.</w:t>
      </w:r>
    </w:p>
    <w:p w14:paraId="0C5F697C" w14:textId="57A144B6" w:rsidR="004A516B" w:rsidRPr="004D7338" w:rsidRDefault="003750D9" w:rsidP="001D2C52">
      <w:pPr>
        <w:spacing w:before="120" w:after="120" w:line="240" w:lineRule="auto"/>
        <w:ind w:firstLine="720"/>
        <w:jc w:val="both"/>
        <w:rPr>
          <w:color w:val="000000" w:themeColor="text1"/>
          <w:lang w:val="nl-NL"/>
        </w:rPr>
      </w:pPr>
      <w:r w:rsidRPr="004D7338">
        <w:rPr>
          <w:color w:val="000000" w:themeColor="text1"/>
          <w:lang w:val="nl-NL"/>
        </w:rPr>
        <w:t>5</w:t>
      </w:r>
      <w:r w:rsidR="00164DDF" w:rsidRPr="004D7338">
        <w:rPr>
          <w:color w:val="000000" w:themeColor="text1"/>
          <w:lang w:val="nl-NL"/>
        </w:rPr>
        <w:t>. Xây dựng phương án thay đổi vị trí việc làm</w:t>
      </w:r>
      <w:r w:rsidR="001D13DC" w:rsidRPr="004D7338">
        <w:rPr>
          <w:color w:val="000000" w:themeColor="text1"/>
          <w:lang w:val="nl-NL"/>
        </w:rPr>
        <w:t xml:space="preserve"> các ngạch nhân viên, cán sự và tương đương, chuyên viên và tương đương</w:t>
      </w:r>
      <w:r w:rsidR="00164DDF" w:rsidRPr="004D7338">
        <w:rPr>
          <w:color w:val="000000" w:themeColor="text1"/>
          <w:lang w:val="nl-NL"/>
        </w:rPr>
        <w:t xml:space="preserve"> đối với công chức thuộc phạm vi quản lý, báo cáo Chủ tịch Ủy ban nhân dân tỉnh </w:t>
      </w:r>
      <w:r w:rsidR="004B6EB9" w:rsidRPr="004D7338">
        <w:rPr>
          <w:color w:val="000000" w:themeColor="text1"/>
          <w:lang w:val="nl-NL"/>
        </w:rPr>
        <w:t xml:space="preserve">(qua Sở Nội vụ) </w:t>
      </w:r>
      <w:r w:rsidR="00164DDF" w:rsidRPr="004D7338">
        <w:rPr>
          <w:color w:val="000000" w:themeColor="text1"/>
          <w:lang w:val="nl-NL"/>
        </w:rPr>
        <w:t>quyết định trước khi tổ chức thực hiện; quyết định thành lập Hội đồng để đánh giá việc đáp ứng tiêu chuẩn, điều k</w:t>
      </w:r>
      <w:r w:rsidR="000263F5" w:rsidRPr="004D7338">
        <w:rPr>
          <w:color w:val="000000" w:themeColor="text1"/>
          <w:lang w:val="nl-NL"/>
        </w:rPr>
        <w:t>i</w:t>
      </w:r>
      <w:r w:rsidR="00164DDF" w:rsidRPr="004D7338">
        <w:rPr>
          <w:color w:val="000000" w:themeColor="text1"/>
          <w:lang w:val="nl-NL"/>
        </w:rPr>
        <w:t xml:space="preserve">ện của công chức theo phương án thay đổi vị trí việc làm </w:t>
      </w:r>
      <w:r w:rsidR="00276C7C" w:rsidRPr="004D7338">
        <w:rPr>
          <w:color w:val="000000" w:themeColor="text1"/>
          <w:lang w:val="nl-NL"/>
        </w:rPr>
        <w:t xml:space="preserve">các ngạch nhân viên, cán sự và tương đương, chuyên viên và tương đương </w:t>
      </w:r>
      <w:r w:rsidR="00164DDF" w:rsidRPr="004D7338">
        <w:rPr>
          <w:color w:val="000000" w:themeColor="text1"/>
          <w:lang w:val="nl-NL"/>
        </w:rPr>
        <w:t>đã được Chủ tịch Ủy ban nhân dân tỉnh phê duyệt.</w:t>
      </w:r>
    </w:p>
    <w:p w14:paraId="260407C4" w14:textId="60E9FBD1" w:rsidR="00FA07B1" w:rsidRPr="004D7338" w:rsidRDefault="003750D9" w:rsidP="001D2C52">
      <w:pPr>
        <w:spacing w:before="120" w:after="120" w:line="240" w:lineRule="auto"/>
        <w:ind w:firstLine="720"/>
        <w:jc w:val="both"/>
        <w:rPr>
          <w:color w:val="000000" w:themeColor="text1"/>
          <w:lang w:val="nl-NL"/>
        </w:rPr>
      </w:pPr>
      <w:r w:rsidRPr="004D7338">
        <w:rPr>
          <w:color w:val="000000" w:themeColor="text1"/>
          <w:lang w:val="nl-NL"/>
        </w:rPr>
        <w:t>6</w:t>
      </w:r>
      <w:r w:rsidR="00164DDF" w:rsidRPr="004D7338">
        <w:rPr>
          <w:color w:val="000000" w:themeColor="text1"/>
          <w:lang w:val="nl-NL"/>
        </w:rPr>
        <w:t xml:space="preserve">. Quyết định xếp ngạch </w:t>
      </w:r>
      <w:r w:rsidR="00247C16" w:rsidRPr="004D7338">
        <w:rPr>
          <w:color w:val="000000" w:themeColor="text1"/>
          <w:lang w:val="nl-NL"/>
        </w:rPr>
        <w:t>đối với công chức giữ ngạch nhân viên, cán sự và tương đương, chuyên viên và tương đương</w:t>
      </w:r>
      <w:r w:rsidR="00FA07B1" w:rsidRPr="004D7338">
        <w:rPr>
          <w:color w:val="000000" w:themeColor="text1"/>
          <w:lang w:val="nl-NL"/>
        </w:rPr>
        <w:t xml:space="preserve"> (tr</w:t>
      </w:r>
      <w:r w:rsidR="001302FF" w:rsidRPr="004D7338">
        <w:rPr>
          <w:color w:val="000000" w:themeColor="text1"/>
          <w:lang w:val="nl-NL"/>
        </w:rPr>
        <w:t xml:space="preserve">ừ </w:t>
      </w:r>
      <w:r w:rsidR="00FA07B1" w:rsidRPr="004D7338">
        <w:rPr>
          <w:color w:val="000000" w:themeColor="text1"/>
          <w:lang w:val="nl-NL"/>
        </w:rPr>
        <w:t>ngạch thanh tra viên)</w:t>
      </w:r>
      <w:r w:rsidR="005F16F4" w:rsidRPr="004D7338">
        <w:rPr>
          <w:color w:val="000000" w:themeColor="text1"/>
          <w:lang w:val="nl-NL"/>
        </w:rPr>
        <w:t xml:space="preserve"> đối với các trường hợp sau:</w:t>
      </w:r>
    </w:p>
    <w:p w14:paraId="60035B23" w14:textId="414B71A1" w:rsidR="000F14CB" w:rsidRPr="004D7338" w:rsidRDefault="000F14CB" w:rsidP="001D2C52">
      <w:pPr>
        <w:spacing w:before="120" w:after="120" w:line="240" w:lineRule="auto"/>
        <w:ind w:firstLine="720"/>
        <w:jc w:val="both"/>
        <w:rPr>
          <w:color w:val="000000" w:themeColor="text1"/>
          <w:lang w:val="nl-NL"/>
        </w:rPr>
      </w:pPr>
      <w:r w:rsidRPr="004D7338">
        <w:rPr>
          <w:color w:val="000000" w:themeColor="text1"/>
          <w:lang w:val="nl-NL"/>
        </w:rPr>
        <w:t>a) X</w:t>
      </w:r>
      <w:r w:rsidR="00247C16" w:rsidRPr="004D7338">
        <w:rPr>
          <w:color w:val="000000" w:themeColor="text1"/>
          <w:lang w:val="nl-NL"/>
        </w:rPr>
        <w:t xml:space="preserve">ếp ngạch công chức </w:t>
      </w:r>
      <w:r w:rsidR="00164DDF" w:rsidRPr="004D7338">
        <w:rPr>
          <w:color w:val="000000" w:themeColor="text1"/>
          <w:lang w:val="nl-NL"/>
        </w:rPr>
        <w:t>tương ứng với vị trí việc làm mới</w:t>
      </w:r>
      <w:r w:rsidR="00B208E8" w:rsidRPr="004D7338">
        <w:rPr>
          <w:color w:val="000000" w:themeColor="text1"/>
          <w:lang w:val="nl-NL"/>
        </w:rPr>
        <w:t>.</w:t>
      </w:r>
    </w:p>
    <w:p w14:paraId="56EEED14" w14:textId="2E584FBE" w:rsidR="00164DDF" w:rsidRPr="004D7338" w:rsidRDefault="000F14CB" w:rsidP="001D2C52">
      <w:pPr>
        <w:spacing w:before="120" w:after="120" w:line="240" w:lineRule="auto"/>
        <w:ind w:firstLine="720"/>
        <w:jc w:val="both"/>
        <w:rPr>
          <w:color w:val="000000" w:themeColor="text1"/>
          <w:lang w:val="nl-NL"/>
        </w:rPr>
      </w:pPr>
      <w:r w:rsidRPr="004D7338">
        <w:rPr>
          <w:color w:val="000000" w:themeColor="text1"/>
          <w:lang w:val="nl-NL"/>
        </w:rPr>
        <w:t xml:space="preserve">b) Xếp ngạch công chức khi </w:t>
      </w:r>
      <w:r w:rsidR="00164DDF" w:rsidRPr="004D7338">
        <w:rPr>
          <w:color w:val="000000" w:themeColor="text1"/>
          <w:lang w:val="nl-NL"/>
        </w:rPr>
        <w:t>thay đổi vị trí việc làm có ngạch công chức cùng thứ bậc hoặc chuyên môn, nghiệp vụ hoặc có thứ bậc về chuyên môn, nghiệp vụ thấp hơn ngạch hiện giữ.</w:t>
      </w:r>
    </w:p>
    <w:p w14:paraId="49AC1661" w14:textId="77777777" w:rsidR="00B208E8"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t>7</w:t>
      </w:r>
      <w:r w:rsidR="000263F5" w:rsidRPr="004D7338">
        <w:rPr>
          <w:color w:val="000000" w:themeColor="text1"/>
          <w:lang w:val="nl-NL"/>
        </w:rPr>
        <w:t>. Quyết định cho thôi việc</w:t>
      </w:r>
      <w:r w:rsidR="005D2491" w:rsidRPr="004D7338">
        <w:rPr>
          <w:color w:val="000000" w:themeColor="text1"/>
          <w:lang w:val="nl-NL"/>
        </w:rPr>
        <w:t>; thông báo, quyết định</w:t>
      </w:r>
      <w:r w:rsidR="000263F5" w:rsidRPr="004D7338">
        <w:rPr>
          <w:color w:val="000000" w:themeColor="text1"/>
          <w:lang w:val="nl-NL"/>
        </w:rPr>
        <w:t xml:space="preserve"> nghỉ hưu đối với cán bộ, công chức</w:t>
      </w:r>
      <w:r w:rsidR="00B208E8" w:rsidRPr="004D7338">
        <w:rPr>
          <w:color w:val="000000" w:themeColor="text1"/>
          <w:lang w:val="nl-NL"/>
        </w:rPr>
        <w:t xml:space="preserve"> thuộc phạm vi quản lý đang</w:t>
      </w:r>
      <w:r w:rsidR="00EA6FBA" w:rsidRPr="004D7338">
        <w:rPr>
          <w:color w:val="000000" w:themeColor="text1"/>
          <w:lang w:val="nl-NL"/>
        </w:rPr>
        <w:t xml:space="preserve"> giữ </w:t>
      </w:r>
      <w:r w:rsidR="001B0AE8" w:rsidRPr="004D7338">
        <w:rPr>
          <w:color w:val="000000" w:themeColor="text1"/>
          <w:lang w:val="nl-NL"/>
        </w:rPr>
        <w:t xml:space="preserve">ngạch </w:t>
      </w:r>
      <w:r w:rsidR="00EA6FBA" w:rsidRPr="004D7338">
        <w:rPr>
          <w:color w:val="000000" w:themeColor="text1"/>
          <w:lang w:val="nl-NL"/>
        </w:rPr>
        <w:t>nhân viên, cán sự và tương đương, chuyên viên và tương đương</w:t>
      </w:r>
      <w:r w:rsidR="00B208E8" w:rsidRPr="004D7338">
        <w:rPr>
          <w:color w:val="000000" w:themeColor="text1"/>
          <w:lang w:val="nl-NL"/>
        </w:rPr>
        <w:t>.</w:t>
      </w:r>
    </w:p>
    <w:p w14:paraId="10CD1BBE" w14:textId="69BF3F5A" w:rsidR="000263F5"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lastRenderedPageBreak/>
        <w:t>8</w:t>
      </w:r>
      <w:r w:rsidR="00164DDF" w:rsidRPr="004D7338">
        <w:rPr>
          <w:color w:val="000000" w:themeColor="text1"/>
          <w:lang w:val="nl-NL"/>
        </w:rPr>
        <w:t>. Quyết định theo thẩm quyền hoặc đề nghị cấp có thẩm quyền quyết định khen thưởng đối với cán bộ, công chức thuộc phạm vi quản lý.</w:t>
      </w:r>
    </w:p>
    <w:p w14:paraId="090F0891" w14:textId="47304517" w:rsidR="00164DDF"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t>9</w:t>
      </w:r>
      <w:r w:rsidR="00164DDF" w:rsidRPr="004D7338">
        <w:rPr>
          <w:color w:val="000000" w:themeColor="text1"/>
          <w:lang w:val="nl-NL"/>
        </w:rPr>
        <w:t>. Thực hiện nội dung quản lý khác trong công tác cán bộ theo thẩm quyền.</w:t>
      </w:r>
    </w:p>
    <w:p w14:paraId="20C85CBF" w14:textId="27A38A95" w:rsidR="00164DDF" w:rsidRPr="004D7338" w:rsidRDefault="00D9417E" w:rsidP="001D2C52">
      <w:pPr>
        <w:spacing w:before="120" w:after="120" w:line="240" w:lineRule="auto"/>
        <w:ind w:firstLine="720"/>
        <w:jc w:val="both"/>
        <w:rPr>
          <w:color w:val="000000" w:themeColor="text1"/>
          <w:lang w:val="nl-NL"/>
        </w:rPr>
      </w:pPr>
      <w:r w:rsidRPr="004D7338">
        <w:rPr>
          <w:color w:val="000000" w:themeColor="text1"/>
          <w:lang w:val="nl-NL"/>
        </w:rPr>
        <w:t>10</w:t>
      </w:r>
      <w:r w:rsidR="00164DDF" w:rsidRPr="004D7338">
        <w:rPr>
          <w:color w:val="000000" w:themeColor="text1"/>
          <w:lang w:val="nl-NL"/>
        </w:rPr>
        <w:t>. Ký kết hợp đồng thực hiện nhiệm vụ của công chức theo quy định của pháp luật.</w:t>
      </w:r>
    </w:p>
    <w:p w14:paraId="419ADC76" w14:textId="0121B815" w:rsidR="00164DDF" w:rsidRPr="004D7338" w:rsidRDefault="00D4342C" w:rsidP="001D2C52">
      <w:pPr>
        <w:spacing w:before="120" w:after="120" w:line="240" w:lineRule="auto"/>
        <w:ind w:firstLine="720"/>
        <w:jc w:val="both"/>
        <w:rPr>
          <w:color w:val="000000" w:themeColor="text1"/>
          <w:lang w:val="nl-NL"/>
        </w:rPr>
      </w:pPr>
      <w:r w:rsidRPr="004D7338">
        <w:rPr>
          <w:color w:val="000000" w:themeColor="text1"/>
          <w:lang w:val="nl-NL"/>
        </w:rPr>
        <w:t>1</w:t>
      </w:r>
      <w:r w:rsidR="00D9417E" w:rsidRPr="004D7338">
        <w:rPr>
          <w:color w:val="000000" w:themeColor="text1"/>
          <w:lang w:val="nl-NL"/>
        </w:rPr>
        <w:t>1</w:t>
      </w:r>
      <w:r w:rsidR="00164DDF" w:rsidRPr="004D7338">
        <w:rPr>
          <w:color w:val="000000" w:themeColor="text1"/>
          <w:lang w:val="nl-NL"/>
        </w:rPr>
        <w:t>. Thực hiện ứng dụng khoa học, công nghệ, chuyển đổi số trong quản lý cán bộ, công chức; xây dựng, quản lý, khai thác cơ sở dữ liệu đối với cán bộ, công chức thuộc phạm vi quản lý.</w:t>
      </w:r>
    </w:p>
    <w:p w14:paraId="6D0862DF" w14:textId="1F4E5A84" w:rsidR="00164DDF" w:rsidRPr="004D7338" w:rsidRDefault="00D4342C" w:rsidP="001D2C52">
      <w:pPr>
        <w:spacing w:before="120" w:after="120" w:line="240" w:lineRule="auto"/>
        <w:ind w:firstLine="720"/>
        <w:jc w:val="both"/>
        <w:rPr>
          <w:color w:val="000000" w:themeColor="text1"/>
          <w:lang w:val="nl-NL"/>
        </w:rPr>
      </w:pPr>
      <w:r w:rsidRPr="004D7338">
        <w:rPr>
          <w:color w:val="000000" w:themeColor="text1"/>
          <w:lang w:val="nl-NL"/>
        </w:rPr>
        <w:t>1</w:t>
      </w:r>
      <w:r w:rsidR="00D9417E" w:rsidRPr="004D7338">
        <w:rPr>
          <w:color w:val="000000" w:themeColor="text1"/>
          <w:lang w:val="nl-NL"/>
        </w:rPr>
        <w:t>2</w:t>
      </w:r>
      <w:r w:rsidR="00164DDF" w:rsidRPr="004D7338">
        <w:rPr>
          <w:color w:val="000000" w:themeColor="text1"/>
          <w:lang w:val="nl-NL"/>
        </w:rPr>
        <w:t xml:space="preserve">. </w:t>
      </w:r>
      <w:r w:rsidR="001B0AE8" w:rsidRPr="004D7338">
        <w:rPr>
          <w:color w:val="000000" w:themeColor="text1"/>
          <w:lang w:val="nl-NL"/>
        </w:rPr>
        <w:t>K</w:t>
      </w:r>
      <w:r w:rsidR="00164DDF" w:rsidRPr="004D7338">
        <w:rPr>
          <w:color w:val="000000" w:themeColor="text1"/>
          <w:lang w:val="nl-NL"/>
        </w:rPr>
        <w:t>iểm tra hoạt động công vụ và giải quyết khiếu nại, tố cáo theo quy định của pháp luật.</w:t>
      </w:r>
    </w:p>
    <w:p w14:paraId="4C8C5F42" w14:textId="60F69FA0" w:rsidR="000F14CB" w:rsidRPr="004D7338" w:rsidRDefault="000F14CB" w:rsidP="001D2C52">
      <w:pPr>
        <w:spacing w:before="120" w:after="120" w:line="240" w:lineRule="auto"/>
        <w:ind w:firstLine="720"/>
        <w:jc w:val="both"/>
        <w:rPr>
          <w:b/>
          <w:bCs/>
          <w:color w:val="000000" w:themeColor="text1"/>
          <w:lang w:val="nl-NL"/>
        </w:rPr>
      </w:pPr>
      <w:r w:rsidRPr="004D7338">
        <w:rPr>
          <w:b/>
          <w:bCs/>
          <w:color w:val="000000" w:themeColor="text1"/>
          <w:lang w:val="nl-NL"/>
        </w:rPr>
        <w:t xml:space="preserve">Điều </w:t>
      </w:r>
      <w:r w:rsidR="00BD6B55" w:rsidRPr="004D7338">
        <w:rPr>
          <w:b/>
          <w:bCs/>
          <w:color w:val="000000" w:themeColor="text1"/>
          <w:lang w:val="nl-NL"/>
        </w:rPr>
        <w:t>5</w:t>
      </w:r>
      <w:r w:rsidRPr="004D7338">
        <w:rPr>
          <w:b/>
          <w:bCs/>
          <w:color w:val="000000" w:themeColor="text1"/>
          <w:lang w:val="nl-NL"/>
        </w:rPr>
        <w:t xml:space="preserve">. Thẩm quyền, trách nhiệm của </w:t>
      </w:r>
      <w:r w:rsidR="00BD4482" w:rsidRPr="004D7338">
        <w:rPr>
          <w:b/>
          <w:bCs/>
          <w:color w:val="000000" w:themeColor="text1"/>
          <w:lang w:val="nl-NL"/>
        </w:rPr>
        <w:t>Chủ tịch ủy ban nhân dân cấp xã</w:t>
      </w:r>
    </w:p>
    <w:p w14:paraId="404FB2D5" w14:textId="4FAA45BF" w:rsidR="000F14CB" w:rsidRPr="004D7338" w:rsidRDefault="00BD4482"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 xml:space="preserve">1. Quyết định các nội dung quy định tại Điều </w:t>
      </w:r>
      <w:r w:rsidR="00BD6B55" w:rsidRPr="004D7338">
        <w:rPr>
          <w:color w:val="000000" w:themeColor="text1"/>
          <w:lang w:val="nl-NL"/>
        </w:rPr>
        <w:t>4</w:t>
      </w:r>
      <w:r w:rsidR="001B0AE8" w:rsidRPr="004D7338">
        <w:rPr>
          <w:color w:val="000000" w:themeColor="text1"/>
          <w:lang w:val="nl-NL"/>
        </w:rPr>
        <w:t xml:space="preserve"> Quyết định này</w:t>
      </w:r>
      <w:r w:rsidRPr="004D7338">
        <w:rPr>
          <w:color w:val="000000" w:themeColor="text1"/>
          <w:lang w:val="nl-NL"/>
        </w:rPr>
        <w:t xml:space="preserve"> đối với cán bộ, công chức thuộc phạm vi quản lý.</w:t>
      </w:r>
    </w:p>
    <w:p w14:paraId="78702CC0" w14:textId="2208871B" w:rsidR="00BD4482" w:rsidRPr="004D7338" w:rsidRDefault="00BD4482" w:rsidP="001D2C52">
      <w:pPr>
        <w:autoSpaceDE w:val="0"/>
        <w:autoSpaceDN w:val="0"/>
        <w:adjustRightInd w:val="0"/>
        <w:spacing w:before="120" w:after="120" w:line="240" w:lineRule="auto"/>
        <w:ind w:firstLine="720"/>
        <w:jc w:val="both"/>
        <w:rPr>
          <w:color w:val="000000" w:themeColor="text1"/>
          <w:lang w:val="nl-NL"/>
        </w:rPr>
      </w:pPr>
      <w:r w:rsidRPr="004D7338">
        <w:rPr>
          <w:color w:val="000000" w:themeColor="text1"/>
          <w:lang w:val="nl-NL"/>
        </w:rPr>
        <w:t xml:space="preserve">2. Quyết định thực hiện chế độ tiền lương (nâng bậc lương thường xuyên, nâng bậc lương trước thời hạn, nâng mức phụ cấp thâm niên vượt khung, phụ cấp thâm niên nghề) </w:t>
      </w:r>
      <w:r w:rsidR="00B208E8" w:rsidRPr="004D7338">
        <w:rPr>
          <w:color w:val="000000" w:themeColor="text1"/>
          <w:lang w:val="nl-NL"/>
        </w:rPr>
        <w:t xml:space="preserve">và các chế độ, chính sách có liên quan </w:t>
      </w:r>
      <w:r w:rsidRPr="004D7338">
        <w:rPr>
          <w:color w:val="000000" w:themeColor="text1"/>
          <w:lang w:val="nl-NL"/>
        </w:rPr>
        <w:t>đối với</w:t>
      </w:r>
      <w:r w:rsidR="001E4B75" w:rsidRPr="004D7338">
        <w:rPr>
          <w:color w:val="000000" w:themeColor="text1"/>
          <w:lang w:val="nl-NL"/>
        </w:rPr>
        <w:t xml:space="preserve"> Trưởng ban,</w:t>
      </w:r>
      <w:r w:rsidRPr="004D7338">
        <w:rPr>
          <w:color w:val="000000" w:themeColor="text1"/>
          <w:lang w:val="nl-NL"/>
        </w:rPr>
        <w:t xml:space="preserve"> Phó Trưởng các ban chuyên trách Hội đồng nhân dân cấp xã theo phân cấp, ủy quyền, kết luận của Ban Thường vụ đảng ủy cấp xã.</w:t>
      </w:r>
    </w:p>
    <w:p w14:paraId="7AA61C31" w14:textId="77777777" w:rsidR="00B208E8" w:rsidRPr="004D7338" w:rsidRDefault="00B208E8" w:rsidP="001D2C52">
      <w:pPr>
        <w:spacing w:before="120" w:after="120" w:line="240" w:lineRule="auto"/>
        <w:ind w:firstLine="720"/>
        <w:jc w:val="both"/>
        <w:rPr>
          <w:b/>
          <w:bCs/>
          <w:color w:val="000000" w:themeColor="text1"/>
          <w:lang w:val="nl-NL"/>
        </w:rPr>
      </w:pPr>
      <w:r w:rsidRPr="004D7338">
        <w:rPr>
          <w:b/>
          <w:bCs/>
          <w:color w:val="000000" w:themeColor="text1"/>
          <w:lang w:val="nl-NL"/>
        </w:rPr>
        <w:t>Điều 6. Tổ chức thực hiện</w:t>
      </w:r>
    </w:p>
    <w:p w14:paraId="51948653" w14:textId="0F5A7DD9" w:rsidR="00B208E8" w:rsidRPr="004D7338" w:rsidRDefault="00B208E8" w:rsidP="001D2C52">
      <w:pPr>
        <w:spacing w:before="120" w:after="120" w:line="240" w:lineRule="auto"/>
        <w:ind w:firstLine="720"/>
        <w:jc w:val="both"/>
        <w:rPr>
          <w:color w:val="000000" w:themeColor="text1"/>
          <w:lang w:val="nl-NL"/>
        </w:rPr>
      </w:pPr>
      <w:r w:rsidRPr="004D7338">
        <w:rPr>
          <w:color w:val="000000" w:themeColor="text1"/>
          <w:lang w:val="nl-NL"/>
        </w:rPr>
        <w:t xml:space="preserve">1. </w:t>
      </w:r>
      <w:r w:rsidR="00560B61" w:rsidRPr="004D7338">
        <w:rPr>
          <w:color w:val="000000" w:themeColor="text1"/>
          <w:lang w:val="nl-NL"/>
        </w:rPr>
        <w:t>C</w:t>
      </w:r>
      <w:r w:rsidRPr="004D7338">
        <w:rPr>
          <w:color w:val="000000" w:themeColor="text1"/>
          <w:lang w:val="nl-NL"/>
        </w:rPr>
        <w:t>ác sở, ban, ngành thuộc Ủy ban nhân dân tỉnh; Chủ tịch Ủy ban nhân dân các xã, phường tổ chức quán triệt, triển khai thực hiện nghiêm túc, đúng quy định tại Quyết định này và các quy định hiện hành của Đảng, Nhà nước về công tác cán bộ.</w:t>
      </w:r>
    </w:p>
    <w:p w14:paraId="49F2082D" w14:textId="77777777" w:rsidR="00B208E8" w:rsidRPr="004D7338" w:rsidRDefault="00B208E8" w:rsidP="001D2C52">
      <w:pPr>
        <w:spacing w:before="120" w:after="120" w:line="240" w:lineRule="auto"/>
        <w:ind w:firstLine="720"/>
        <w:jc w:val="both"/>
        <w:rPr>
          <w:color w:val="000000" w:themeColor="text1"/>
          <w:lang w:val="nl-NL"/>
        </w:rPr>
      </w:pPr>
      <w:r w:rsidRPr="004D7338">
        <w:rPr>
          <w:color w:val="000000" w:themeColor="text1"/>
          <w:lang w:val="nl-NL"/>
        </w:rPr>
        <w:t>2. Sở Nội vụ hướng dẫn, kiểm tra việc thực hiện nội dung quản lý cán bộ, công chức theo quy định tại Quyết định này và quy định của pháp luật hiện hành.</w:t>
      </w:r>
    </w:p>
    <w:p w14:paraId="77FCEBF1" w14:textId="5215B760" w:rsidR="00684DFD" w:rsidRPr="004D7338" w:rsidRDefault="00B86C2B" w:rsidP="001D2C52">
      <w:pPr>
        <w:spacing w:before="120" w:after="120" w:line="240" w:lineRule="auto"/>
        <w:ind w:firstLine="720"/>
        <w:jc w:val="both"/>
        <w:rPr>
          <w:color w:val="000000" w:themeColor="text1"/>
          <w:lang w:val="nl-NL"/>
        </w:rPr>
      </w:pPr>
      <w:r w:rsidRPr="004D7338">
        <w:rPr>
          <w:color w:val="000000" w:themeColor="text1"/>
          <w:lang w:val="nl-NL"/>
        </w:rPr>
        <w:t>3</w:t>
      </w:r>
      <w:r w:rsidR="00684DFD" w:rsidRPr="004D7338">
        <w:rPr>
          <w:color w:val="000000" w:themeColor="text1"/>
          <w:lang w:val="nl-NL"/>
        </w:rPr>
        <w:t>. Trường hợp cần thiết hoặc theo yêu cầu của công tác cán bộ, Chủ tịch Ủy ban nhân dân tỉnh trực tiếp quyết định các nội dung đã phân cấp cho các cơ quan, tổ chức, địa phương quy định tại các Điều 3, 4, 5 Quyết định này.</w:t>
      </w:r>
    </w:p>
    <w:p w14:paraId="65308102" w14:textId="0198AA9E" w:rsidR="00B208E8" w:rsidRPr="004D7338" w:rsidRDefault="00B86C2B" w:rsidP="001D2C52">
      <w:pPr>
        <w:spacing w:before="120" w:after="120" w:line="240" w:lineRule="auto"/>
        <w:ind w:firstLine="720"/>
        <w:jc w:val="both"/>
        <w:rPr>
          <w:color w:val="000000" w:themeColor="text1"/>
          <w:lang w:val="nl-NL"/>
        </w:rPr>
      </w:pPr>
      <w:r w:rsidRPr="004D7338">
        <w:rPr>
          <w:color w:val="000000" w:themeColor="text1"/>
          <w:lang w:val="nl-NL"/>
        </w:rPr>
        <w:t>4</w:t>
      </w:r>
      <w:r w:rsidR="00B208E8" w:rsidRPr="004D7338">
        <w:rPr>
          <w:color w:val="000000" w:themeColor="text1"/>
          <w:lang w:val="nl-NL"/>
        </w:rPr>
        <w:t>. Nội dung không quy định tại Quyết định này thì thực hiện theo quy định hiện hành của Đảng, pháp luật của Nhà nước và phân cấp quản lý cán bộ của Ban Thường vụ Tỉnh ủy.</w:t>
      </w:r>
    </w:p>
    <w:p w14:paraId="5C4838A2" w14:textId="502EC0E7" w:rsidR="007E4627" w:rsidRPr="004D7338" w:rsidRDefault="007E4627" w:rsidP="001D2C52">
      <w:pPr>
        <w:spacing w:before="120" w:after="120" w:line="240" w:lineRule="auto"/>
        <w:ind w:firstLine="720"/>
        <w:jc w:val="both"/>
        <w:rPr>
          <w:color w:val="000000" w:themeColor="text1"/>
          <w:lang w:val="nl-NL"/>
        </w:rPr>
      </w:pPr>
      <w:r w:rsidRPr="004D7338">
        <w:rPr>
          <w:color w:val="000000" w:themeColor="text1"/>
          <w:lang w:val="nl-NL"/>
        </w:rPr>
        <w:t xml:space="preserve">5. Việc </w:t>
      </w:r>
      <w:r w:rsidR="005F6753" w:rsidRPr="004D7338">
        <w:rPr>
          <w:color w:val="000000" w:themeColor="text1"/>
          <w:lang w:val="nl-NL"/>
        </w:rPr>
        <w:t xml:space="preserve">xếp </w:t>
      </w:r>
      <w:r w:rsidR="008A5F43" w:rsidRPr="004D7338">
        <w:rPr>
          <w:color w:val="000000" w:themeColor="text1"/>
          <w:lang w:val="nl-NL"/>
        </w:rPr>
        <w:t xml:space="preserve">ngạch </w:t>
      </w:r>
      <w:r w:rsidR="005F6753" w:rsidRPr="004D7338">
        <w:rPr>
          <w:color w:val="000000" w:themeColor="text1"/>
          <w:lang w:val="nl-NL"/>
        </w:rPr>
        <w:t xml:space="preserve">hoặc </w:t>
      </w:r>
      <w:r w:rsidRPr="004D7338">
        <w:rPr>
          <w:color w:val="000000" w:themeColor="text1"/>
          <w:lang w:val="nl-NL"/>
        </w:rPr>
        <w:t>bổ nhiệm, miễn nhiệm</w:t>
      </w:r>
      <w:r w:rsidR="00D07D1E" w:rsidRPr="004D7338">
        <w:rPr>
          <w:color w:val="000000" w:themeColor="text1"/>
          <w:lang w:val="nl-NL"/>
        </w:rPr>
        <w:t xml:space="preserve"> </w:t>
      </w:r>
      <w:r w:rsidR="00BE6BE1" w:rsidRPr="004D7338">
        <w:rPr>
          <w:color w:val="000000" w:themeColor="text1"/>
          <w:lang w:val="nl-NL"/>
        </w:rPr>
        <w:t>các ngạch thanh tra viên thực hiện theo quy định của pháp luật chuyên ngành.</w:t>
      </w:r>
    </w:p>
    <w:p w14:paraId="544A2095" w14:textId="02379A31" w:rsidR="000E0A12" w:rsidRPr="004D7338" w:rsidRDefault="000E0A12" w:rsidP="001D2C52">
      <w:pPr>
        <w:spacing w:before="120" w:after="120" w:line="240" w:lineRule="auto"/>
        <w:ind w:firstLine="720"/>
        <w:jc w:val="both"/>
        <w:rPr>
          <w:b/>
          <w:bCs/>
          <w:color w:val="000000" w:themeColor="text1"/>
          <w:lang w:val="nl-NL"/>
        </w:rPr>
      </w:pPr>
      <w:r w:rsidRPr="004D7338">
        <w:rPr>
          <w:b/>
          <w:bCs/>
          <w:color w:val="000000" w:themeColor="text1"/>
          <w:lang w:val="nl-NL"/>
        </w:rPr>
        <w:t xml:space="preserve">Điều </w:t>
      </w:r>
      <w:r w:rsidR="00B208E8" w:rsidRPr="004D7338">
        <w:rPr>
          <w:b/>
          <w:bCs/>
          <w:color w:val="000000" w:themeColor="text1"/>
          <w:lang w:val="nl-NL"/>
        </w:rPr>
        <w:t>7</w:t>
      </w:r>
      <w:r w:rsidR="00566484" w:rsidRPr="004D7338">
        <w:rPr>
          <w:b/>
          <w:bCs/>
          <w:color w:val="000000" w:themeColor="text1"/>
          <w:lang w:val="nl-NL"/>
        </w:rPr>
        <w:t>. Điều khoản</w:t>
      </w:r>
      <w:r w:rsidRPr="004D7338">
        <w:rPr>
          <w:b/>
          <w:bCs/>
          <w:color w:val="000000" w:themeColor="text1"/>
          <w:lang w:val="nl-NL"/>
        </w:rPr>
        <w:t xml:space="preserve"> thi hành</w:t>
      </w:r>
    </w:p>
    <w:p w14:paraId="3AD0E738" w14:textId="38A76A99" w:rsidR="000E0A12" w:rsidRPr="004D7338" w:rsidRDefault="000E0A12" w:rsidP="001D2C52">
      <w:pPr>
        <w:spacing w:before="120" w:after="120" w:line="240" w:lineRule="auto"/>
        <w:ind w:firstLine="720"/>
        <w:jc w:val="both"/>
        <w:rPr>
          <w:color w:val="000000" w:themeColor="text1"/>
          <w:lang w:val="nl-NL"/>
        </w:rPr>
      </w:pPr>
      <w:r w:rsidRPr="004D7338">
        <w:rPr>
          <w:color w:val="000000" w:themeColor="text1"/>
          <w:lang w:val="nl-NL"/>
        </w:rPr>
        <w:t xml:space="preserve">1. Quyết định này có hiệu lực kể từ ngày … tháng </w:t>
      </w:r>
      <w:r w:rsidR="008758D7" w:rsidRPr="004D7338">
        <w:rPr>
          <w:color w:val="000000" w:themeColor="text1"/>
          <w:lang w:val="nl-NL"/>
        </w:rPr>
        <w:t>....</w:t>
      </w:r>
      <w:r w:rsidRPr="004D7338">
        <w:rPr>
          <w:color w:val="000000" w:themeColor="text1"/>
          <w:lang w:val="nl-NL"/>
        </w:rPr>
        <w:t xml:space="preserve"> năm 2026.</w:t>
      </w:r>
    </w:p>
    <w:p w14:paraId="580895ED" w14:textId="1F6B81C9" w:rsidR="000E0A12" w:rsidRPr="004D7338" w:rsidRDefault="00BD4482" w:rsidP="001D2C52">
      <w:pPr>
        <w:spacing w:before="120" w:after="120" w:line="240" w:lineRule="auto"/>
        <w:ind w:firstLine="720"/>
        <w:jc w:val="both"/>
        <w:rPr>
          <w:color w:val="000000" w:themeColor="text1"/>
          <w:lang w:val="nl-NL"/>
        </w:rPr>
      </w:pPr>
      <w:r w:rsidRPr="004D7338">
        <w:rPr>
          <w:color w:val="000000" w:themeColor="text1"/>
          <w:lang w:val="nl-NL"/>
        </w:rPr>
        <w:lastRenderedPageBreak/>
        <w:t>2</w:t>
      </w:r>
      <w:r w:rsidR="000E0A12" w:rsidRPr="004D7338">
        <w:rPr>
          <w:color w:val="000000" w:themeColor="text1"/>
          <w:lang w:val="nl-NL"/>
        </w:rPr>
        <w:t>. Chánh Văn phòng Ủy ban nhân dân tỉnh, Giám đốc Sở Nội vụ, Giám đốc Sở Tư pháp, Thủ trưởng các sở, ban, ngành và Chủ tịch Ủy ban nhân dân các xã, phường chịu trách nhiệm thi hành Quyết định này./.</w:t>
      </w:r>
    </w:p>
    <w:p w14:paraId="1FF2109E" w14:textId="77777777" w:rsidR="00586ACA" w:rsidRPr="004D7338" w:rsidRDefault="00586ACA" w:rsidP="00586ACA">
      <w:pPr>
        <w:spacing w:before="120" w:after="120" w:line="240" w:lineRule="auto"/>
        <w:ind w:firstLine="720"/>
        <w:jc w:val="both"/>
        <w:rPr>
          <w:color w:val="000000" w:themeColor="text1"/>
          <w:sz w:val="2"/>
          <w:szCs w:val="2"/>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0E0A12" w:rsidRPr="004D7338" w14:paraId="09661F0A" w14:textId="77777777" w:rsidTr="000365A0">
        <w:tc>
          <w:tcPr>
            <w:tcW w:w="4538" w:type="dxa"/>
          </w:tcPr>
          <w:p w14:paraId="5C6C8142" w14:textId="77777777" w:rsidR="000E0A12" w:rsidRPr="004D7338" w:rsidRDefault="000E0A12" w:rsidP="000365A0">
            <w:pPr>
              <w:spacing w:after="0" w:line="240" w:lineRule="auto"/>
              <w:jc w:val="both"/>
              <w:rPr>
                <w:b/>
                <w:bCs/>
                <w:i/>
                <w:iCs/>
                <w:color w:val="000000" w:themeColor="text1"/>
                <w:sz w:val="24"/>
                <w:szCs w:val="24"/>
                <w:lang w:val="nl-NL"/>
              </w:rPr>
            </w:pPr>
            <w:r w:rsidRPr="004D7338">
              <w:rPr>
                <w:b/>
                <w:bCs/>
                <w:i/>
                <w:iCs/>
                <w:color w:val="000000" w:themeColor="text1"/>
                <w:sz w:val="24"/>
                <w:szCs w:val="24"/>
                <w:lang w:val="nl-NL"/>
              </w:rPr>
              <w:t>Nơi nhận:</w:t>
            </w:r>
          </w:p>
          <w:p w14:paraId="49A7AADA" w14:textId="0CE25D66" w:rsidR="000E0A12" w:rsidRPr="004D7338" w:rsidRDefault="000E0A12" w:rsidP="000365A0">
            <w:pPr>
              <w:spacing w:after="0" w:line="240" w:lineRule="auto"/>
              <w:jc w:val="both"/>
              <w:rPr>
                <w:color w:val="000000" w:themeColor="text1"/>
                <w:sz w:val="22"/>
                <w:szCs w:val="22"/>
                <w:lang w:val="nl-NL"/>
              </w:rPr>
            </w:pPr>
            <w:r w:rsidRPr="004D7338">
              <w:rPr>
                <w:color w:val="000000" w:themeColor="text1"/>
                <w:sz w:val="22"/>
                <w:szCs w:val="22"/>
                <w:lang w:val="nl-NL"/>
              </w:rPr>
              <w:t xml:space="preserve">- Như </w:t>
            </w:r>
            <w:r w:rsidR="00BD4482" w:rsidRPr="004D7338">
              <w:rPr>
                <w:color w:val="000000" w:themeColor="text1"/>
                <w:sz w:val="22"/>
                <w:szCs w:val="22"/>
                <w:lang w:val="nl-NL"/>
              </w:rPr>
              <w:t xml:space="preserve">Điều </w:t>
            </w:r>
            <w:r w:rsidR="00B208E8" w:rsidRPr="004D7338">
              <w:rPr>
                <w:color w:val="000000" w:themeColor="text1"/>
                <w:sz w:val="22"/>
                <w:szCs w:val="22"/>
                <w:lang w:val="nl-NL"/>
              </w:rPr>
              <w:t>7</w:t>
            </w:r>
            <w:r w:rsidRPr="004D7338">
              <w:rPr>
                <w:color w:val="000000" w:themeColor="text1"/>
                <w:sz w:val="22"/>
                <w:szCs w:val="22"/>
                <w:lang w:val="nl-NL"/>
              </w:rPr>
              <w:t>;</w:t>
            </w:r>
          </w:p>
          <w:p w14:paraId="405239EC" w14:textId="537EBA6B" w:rsidR="000E0A12" w:rsidRPr="004D7338" w:rsidRDefault="000E0A12" w:rsidP="000365A0">
            <w:pPr>
              <w:spacing w:after="0" w:line="240" w:lineRule="auto"/>
              <w:jc w:val="both"/>
              <w:rPr>
                <w:color w:val="000000" w:themeColor="text1"/>
                <w:sz w:val="22"/>
                <w:szCs w:val="22"/>
                <w:lang w:val="nl-NL"/>
              </w:rPr>
            </w:pPr>
            <w:r w:rsidRPr="004D7338">
              <w:rPr>
                <w:color w:val="000000" w:themeColor="text1"/>
                <w:sz w:val="22"/>
                <w:szCs w:val="22"/>
                <w:lang w:val="nl-NL"/>
              </w:rPr>
              <w:t xml:space="preserve">- </w:t>
            </w:r>
            <w:r w:rsidR="00B54164" w:rsidRPr="004D7338">
              <w:rPr>
                <w:color w:val="000000" w:themeColor="text1"/>
                <w:sz w:val="22"/>
                <w:szCs w:val="22"/>
                <w:lang w:val="nl-NL"/>
              </w:rPr>
              <w:t xml:space="preserve">Vụ Pháp chế, </w:t>
            </w:r>
            <w:r w:rsidRPr="004D7338">
              <w:rPr>
                <w:color w:val="000000" w:themeColor="text1"/>
                <w:sz w:val="22"/>
                <w:szCs w:val="22"/>
                <w:lang w:val="nl-NL"/>
              </w:rPr>
              <w:t>Bộ Nội vụ;</w:t>
            </w:r>
          </w:p>
          <w:p w14:paraId="2D84EC93" w14:textId="32E8A0DF" w:rsidR="000E0A12" w:rsidRPr="004D7338" w:rsidRDefault="000E0A12" w:rsidP="000365A0">
            <w:pPr>
              <w:spacing w:after="0" w:line="240" w:lineRule="auto"/>
              <w:jc w:val="both"/>
              <w:rPr>
                <w:color w:val="000000" w:themeColor="text1"/>
                <w:sz w:val="22"/>
                <w:szCs w:val="22"/>
                <w:lang w:val="nl-NL"/>
              </w:rPr>
            </w:pPr>
            <w:r w:rsidRPr="004D7338">
              <w:rPr>
                <w:color w:val="000000" w:themeColor="text1"/>
                <w:sz w:val="22"/>
                <w:szCs w:val="22"/>
                <w:lang w:val="nl-NL"/>
              </w:rPr>
              <w:t xml:space="preserve">- Cục KTVB và </w:t>
            </w:r>
            <w:r w:rsidR="009909F0" w:rsidRPr="004D7338">
              <w:rPr>
                <w:color w:val="000000" w:themeColor="text1"/>
                <w:sz w:val="22"/>
                <w:szCs w:val="22"/>
                <w:lang w:val="nl-NL"/>
              </w:rPr>
              <w:t xml:space="preserve">TCTHPL, </w:t>
            </w:r>
            <w:r w:rsidRPr="004D7338">
              <w:rPr>
                <w:color w:val="000000" w:themeColor="text1"/>
                <w:sz w:val="22"/>
                <w:szCs w:val="22"/>
                <w:lang w:val="nl-NL"/>
              </w:rPr>
              <w:t>Bộ Tư pháp;</w:t>
            </w:r>
          </w:p>
          <w:p w14:paraId="5F749513" w14:textId="77777777" w:rsidR="000E0A12" w:rsidRPr="004D7338" w:rsidRDefault="000E0A12" w:rsidP="000365A0">
            <w:pPr>
              <w:spacing w:after="0" w:line="240" w:lineRule="auto"/>
              <w:jc w:val="both"/>
              <w:rPr>
                <w:color w:val="000000" w:themeColor="text1"/>
                <w:sz w:val="22"/>
                <w:szCs w:val="22"/>
                <w:lang w:val="nl-NL"/>
              </w:rPr>
            </w:pPr>
            <w:r w:rsidRPr="004D7338">
              <w:rPr>
                <w:color w:val="000000" w:themeColor="text1"/>
                <w:sz w:val="22"/>
                <w:szCs w:val="22"/>
                <w:lang w:val="nl-NL"/>
              </w:rPr>
              <w:t>- Thường trực Tỉnh ủy, HĐND tỉnh;</w:t>
            </w:r>
          </w:p>
          <w:p w14:paraId="1687D34B" w14:textId="77777777" w:rsidR="000E0A12" w:rsidRPr="004D7338" w:rsidRDefault="000E0A12" w:rsidP="000365A0">
            <w:pPr>
              <w:spacing w:after="0" w:line="240" w:lineRule="auto"/>
              <w:jc w:val="both"/>
              <w:rPr>
                <w:color w:val="000000" w:themeColor="text1"/>
                <w:sz w:val="22"/>
                <w:szCs w:val="22"/>
                <w:lang w:val="nl-NL"/>
              </w:rPr>
            </w:pPr>
            <w:r w:rsidRPr="004D7338">
              <w:rPr>
                <w:color w:val="000000" w:themeColor="text1"/>
                <w:sz w:val="22"/>
                <w:szCs w:val="22"/>
                <w:lang w:val="nl-NL"/>
              </w:rPr>
              <w:t>- Chủ tịch, các PCT UBND tỉnh;</w:t>
            </w:r>
          </w:p>
          <w:p w14:paraId="73C1B278" w14:textId="5FAA6C64" w:rsidR="000E0A12" w:rsidRPr="004D7338" w:rsidRDefault="000E0A12" w:rsidP="000365A0">
            <w:pPr>
              <w:spacing w:after="0" w:line="240" w:lineRule="auto"/>
              <w:jc w:val="both"/>
              <w:rPr>
                <w:color w:val="000000" w:themeColor="text1"/>
                <w:sz w:val="22"/>
                <w:szCs w:val="22"/>
                <w:lang w:val="nl-NL"/>
              </w:rPr>
            </w:pPr>
            <w:r w:rsidRPr="004D7338">
              <w:rPr>
                <w:color w:val="000000" w:themeColor="text1"/>
                <w:sz w:val="22"/>
                <w:szCs w:val="22"/>
                <w:lang w:val="nl-NL"/>
              </w:rPr>
              <w:t>- Đoàn Đại biểu Quốc hội tỉnh;</w:t>
            </w:r>
          </w:p>
          <w:p w14:paraId="280D2C2B" w14:textId="25FA2AF0" w:rsidR="00680F38" w:rsidRPr="004D7338" w:rsidRDefault="00680F38" w:rsidP="000365A0">
            <w:pPr>
              <w:spacing w:after="0" w:line="240" w:lineRule="auto"/>
              <w:jc w:val="both"/>
              <w:rPr>
                <w:color w:val="000000" w:themeColor="text1"/>
                <w:sz w:val="22"/>
                <w:szCs w:val="22"/>
                <w:lang w:val="nl-NL"/>
              </w:rPr>
            </w:pPr>
            <w:r w:rsidRPr="004D7338">
              <w:rPr>
                <w:color w:val="000000" w:themeColor="text1"/>
                <w:sz w:val="22"/>
                <w:szCs w:val="22"/>
                <w:lang w:val="nl-NL"/>
              </w:rPr>
              <w:t>- UB MTTQ Việt Nam tỉnh;</w:t>
            </w:r>
          </w:p>
          <w:p w14:paraId="68E897B5" w14:textId="77777777" w:rsidR="000E0A12" w:rsidRPr="004D7338" w:rsidRDefault="000E0A12" w:rsidP="000365A0">
            <w:pPr>
              <w:spacing w:after="0" w:line="240" w:lineRule="auto"/>
              <w:jc w:val="both"/>
              <w:rPr>
                <w:color w:val="000000" w:themeColor="text1"/>
                <w:sz w:val="22"/>
                <w:szCs w:val="22"/>
                <w:lang w:val="nl-NL"/>
              </w:rPr>
            </w:pPr>
            <w:r w:rsidRPr="004D7338">
              <w:rPr>
                <w:color w:val="000000" w:themeColor="text1"/>
                <w:sz w:val="22"/>
                <w:szCs w:val="22"/>
                <w:lang w:val="nl-NL"/>
              </w:rPr>
              <w:t>- LĐ VPUBND tỉnh;</w:t>
            </w:r>
          </w:p>
          <w:p w14:paraId="70A027F1" w14:textId="2D53EFA6" w:rsidR="009909F0" w:rsidRPr="004D7338" w:rsidRDefault="009909F0" w:rsidP="000365A0">
            <w:pPr>
              <w:spacing w:after="0" w:line="240" w:lineRule="auto"/>
              <w:jc w:val="both"/>
              <w:rPr>
                <w:color w:val="000000" w:themeColor="text1"/>
                <w:sz w:val="22"/>
                <w:szCs w:val="22"/>
                <w:lang w:val="nl-NL"/>
              </w:rPr>
            </w:pPr>
            <w:r w:rsidRPr="004D7338">
              <w:rPr>
                <w:color w:val="000000" w:themeColor="text1"/>
                <w:sz w:val="22"/>
                <w:szCs w:val="22"/>
                <w:lang w:val="nl-NL"/>
              </w:rPr>
              <w:t>- TT Phục vụ Hành chính công tỉnh;</w:t>
            </w:r>
          </w:p>
          <w:p w14:paraId="3E10ED2B" w14:textId="77777777" w:rsidR="000E0A12" w:rsidRPr="004D7338" w:rsidRDefault="000E0A12" w:rsidP="000365A0">
            <w:pPr>
              <w:spacing w:after="0" w:line="240" w:lineRule="auto"/>
              <w:jc w:val="both"/>
              <w:rPr>
                <w:color w:val="000000" w:themeColor="text1"/>
                <w:lang w:val="nl-NL"/>
              </w:rPr>
            </w:pPr>
            <w:r w:rsidRPr="004D7338">
              <w:rPr>
                <w:color w:val="000000" w:themeColor="text1"/>
                <w:sz w:val="22"/>
                <w:szCs w:val="22"/>
                <w:lang w:val="nl-NL"/>
              </w:rPr>
              <w:t>- Lưu: VT, C1.</w:t>
            </w:r>
          </w:p>
        </w:tc>
        <w:tc>
          <w:tcPr>
            <w:tcW w:w="4534" w:type="dxa"/>
          </w:tcPr>
          <w:p w14:paraId="5D9F5C5B" w14:textId="77777777" w:rsidR="000E0A12" w:rsidRPr="004D7338" w:rsidRDefault="000E0A12" w:rsidP="000365A0">
            <w:pPr>
              <w:spacing w:after="0" w:line="240" w:lineRule="auto"/>
              <w:jc w:val="center"/>
              <w:rPr>
                <w:b/>
                <w:bCs/>
                <w:color w:val="000000" w:themeColor="text1"/>
                <w:lang w:val="nl-NL"/>
              </w:rPr>
            </w:pPr>
            <w:r w:rsidRPr="004D7338">
              <w:rPr>
                <w:b/>
                <w:bCs/>
                <w:color w:val="000000" w:themeColor="text1"/>
                <w:lang w:val="nl-NL"/>
              </w:rPr>
              <w:t>CHỦ TỊCH</w:t>
            </w:r>
          </w:p>
          <w:p w14:paraId="45A6E514" w14:textId="77777777" w:rsidR="000E0A12" w:rsidRPr="004D7338" w:rsidRDefault="000E0A12" w:rsidP="000365A0">
            <w:pPr>
              <w:spacing w:after="0" w:line="240" w:lineRule="auto"/>
              <w:jc w:val="center"/>
              <w:rPr>
                <w:b/>
                <w:bCs/>
                <w:color w:val="000000" w:themeColor="text1"/>
                <w:sz w:val="162"/>
                <w:szCs w:val="162"/>
                <w:lang w:val="nl-NL"/>
              </w:rPr>
            </w:pPr>
          </w:p>
          <w:p w14:paraId="2EAEF7D3" w14:textId="77777777" w:rsidR="000E0A12" w:rsidRPr="004D7338" w:rsidRDefault="000E0A12" w:rsidP="000365A0">
            <w:pPr>
              <w:spacing w:after="0" w:line="240" w:lineRule="auto"/>
              <w:jc w:val="center"/>
              <w:rPr>
                <w:b/>
                <w:bCs/>
                <w:color w:val="000000" w:themeColor="text1"/>
                <w:lang w:val="nl-NL"/>
              </w:rPr>
            </w:pPr>
            <w:r w:rsidRPr="004D7338">
              <w:rPr>
                <w:b/>
                <w:bCs/>
                <w:color w:val="000000" w:themeColor="text1"/>
                <w:lang w:val="nl-NL"/>
              </w:rPr>
              <w:t>Phạm Anh Tuấn</w:t>
            </w:r>
          </w:p>
        </w:tc>
      </w:tr>
    </w:tbl>
    <w:p w14:paraId="2DC17DC1" w14:textId="77777777" w:rsidR="000E0A12" w:rsidRPr="004D7338" w:rsidRDefault="000E0A12" w:rsidP="00AE1FAA">
      <w:pPr>
        <w:rPr>
          <w:color w:val="000000" w:themeColor="text1"/>
          <w:lang w:val="nl-NL"/>
        </w:rPr>
      </w:pPr>
    </w:p>
    <w:sectPr w:rsidR="000E0A12" w:rsidRPr="004D7338" w:rsidSect="00BC5A0D">
      <w:headerReference w:type="default" r:id="rId7"/>
      <w:pgSz w:w="11907" w:h="16840" w:code="9"/>
      <w:pgMar w:top="1134" w:right="1134" w:bottom="1247"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2C876" w14:textId="77777777" w:rsidR="00E5201B" w:rsidRDefault="00E5201B">
      <w:pPr>
        <w:spacing w:after="0" w:line="240" w:lineRule="auto"/>
      </w:pPr>
      <w:r>
        <w:separator/>
      </w:r>
    </w:p>
  </w:endnote>
  <w:endnote w:type="continuationSeparator" w:id="0">
    <w:p w14:paraId="20A0CD32" w14:textId="77777777" w:rsidR="00E5201B" w:rsidRDefault="00E52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49D3A" w14:textId="77777777" w:rsidR="00E5201B" w:rsidRDefault="00E5201B">
      <w:pPr>
        <w:spacing w:after="0" w:line="240" w:lineRule="auto"/>
      </w:pPr>
      <w:r>
        <w:separator/>
      </w:r>
    </w:p>
  </w:footnote>
  <w:footnote w:type="continuationSeparator" w:id="0">
    <w:p w14:paraId="5D47CF75" w14:textId="77777777" w:rsidR="00E5201B" w:rsidRDefault="00E52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971088"/>
      <w:docPartObj>
        <w:docPartGallery w:val="Page Numbers (Top of Page)"/>
        <w:docPartUnique/>
      </w:docPartObj>
    </w:sdtPr>
    <w:sdtEndPr>
      <w:rPr>
        <w:noProof/>
      </w:rPr>
    </w:sdtEndPr>
    <w:sdtContent>
      <w:p w14:paraId="0C91D8FF" w14:textId="47ABE9CB" w:rsidR="000E0A12" w:rsidRDefault="000E0A12">
        <w:pPr>
          <w:pStyle w:val="Header"/>
          <w:jc w:val="center"/>
        </w:pPr>
        <w:r>
          <w:fldChar w:fldCharType="begin"/>
        </w:r>
        <w:r>
          <w:instrText xml:space="preserve"> PAGE   \* MERGEFORMAT </w:instrText>
        </w:r>
        <w:r>
          <w:fldChar w:fldCharType="separate"/>
        </w:r>
        <w:r w:rsidR="0036776E">
          <w:rPr>
            <w:noProof/>
          </w:rPr>
          <w:t>2</w:t>
        </w:r>
        <w:r>
          <w:rPr>
            <w:noProof/>
          </w:rPr>
          <w:fldChar w:fldCharType="end"/>
        </w:r>
      </w:p>
    </w:sdtContent>
  </w:sdt>
  <w:p w14:paraId="523E73DF" w14:textId="77777777" w:rsidR="000E0A12" w:rsidRDefault="000E0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1274A"/>
    <w:multiLevelType w:val="hybridMultilevel"/>
    <w:tmpl w:val="3716CF12"/>
    <w:lvl w:ilvl="0" w:tplc="6422F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623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12"/>
    <w:rsid w:val="00007235"/>
    <w:rsid w:val="0001224F"/>
    <w:rsid w:val="000263F5"/>
    <w:rsid w:val="00065D28"/>
    <w:rsid w:val="0009196A"/>
    <w:rsid w:val="000B0655"/>
    <w:rsid w:val="000B7B95"/>
    <w:rsid w:val="000C265E"/>
    <w:rsid w:val="000C6455"/>
    <w:rsid w:val="000D01FE"/>
    <w:rsid w:val="000E0A12"/>
    <w:rsid w:val="000E12BA"/>
    <w:rsid w:val="000E2C5E"/>
    <w:rsid w:val="000E7706"/>
    <w:rsid w:val="000F14CB"/>
    <w:rsid w:val="0011275E"/>
    <w:rsid w:val="00112AD0"/>
    <w:rsid w:val="001302FF"/>
    <w:rsid w:val="00130743"/>
    <w:rsid w:val="001512D1"/>
    <w:rsid w:val="00164DDF"/>
    <w:rsid w:val="001743B7"/>
    <w:rsid w:val="00177872"/>
    <w:rsid w:val="0018647F"/>
    <w:rsid w:val="001A74F7"/>
    <w:rsid w:val="001B0AE8"/>
    <w:rsid w:val="001C11CB"/>
    <w:rsid w:val="001C6E6A"/>
    <w:rsid w:val="001C77FD"/>
    <w:rsid w:val="001D13DC"/>
    <w:rsid w:val="001D2C52"/>
    <w:rsid w:val="001D6065"/>
    <w:rsid w:val="001D61D3"/>
    <w:rsid w:val="001E4B75"/>
    <w:rsid w:val="001E78C0"/>
    <w:rsid w:val="002052D0"/>
    <w:rsid w:val="0022666C"/>
    <w:rsid w:val="00230B02"/>
    <w:rsid w:val="00233452"/>
    <w:rsid w:val="002435BE"/>
    <w:rsid w:val="00244F56"/>
    <w:rsid w:val="00247C16"/>
    <w:rsid w:val="002545EA"/>
    <w:rsid w:val="00255F46"/>
    <w:rsid w:val="00276C7C"/>
    <w:rsid w:val="002B7B47"/>
    <w:rsid w:val="002C3E2E"/>
    <w:rsid w:val="002C4E65"/>
    <w:rsid w:val="002D5570"/>
    <w:rsid w:val="002E55A2"/>
    <w:rsid w:val="00334924"/>
    <w:rsid w:val="00355F32"/>
    <w:rsid w:val="00355FDF"/>
    <w:rsid w:val="0036776E"/>
    <w:rsid w:val="00372937"/>
    <w:rsid w:val="003750D9"/>
    <w:rsid w:val="00393DCB"/>
    <w:rsid w:val="003A30A0"/>
    <w:rsid w:val="003B1712"/>
    <w:rsid w:val="003D7EC4"/>
    <w:rsid w:val="00420583"/>
    <w:rsid w:val="004A516B"/>
    <w:rsid w:val="004A7A98"/>
    <w:rsid w:val="004B6EB9"/>
    <w:rsid w:val="004D1849"/>
    <w:rsid w:val="004D7338"/>
    <w:rsid w:val="004F2211"/>
    <w:rsid w:val="00532A0B"/>
    <w:rsid w:val="0054179F"/>
    <w:rsid w:val="00553FC6"/>
    <w:rsid w:val="00560B61"/>
    <w:rsid w:val="005643EB"/>
    <w:rsid w:val="00566484"/>
    <w:rsid w:val="005672D5"/>
    <w:rsid w:val="00581EC0"/>
    <w:rsid w:val="00585E37"/>
    <w:rsid w:val="00586ACA"/>
    <w:rsid w:val="005940BA"/>
    <w:rsid w:val="005C2A32"/>
    <w:rsid w:val="005D2491"/>
    <w:rsid w:val="005E2B48"/>
    <w:rsid w:val="005F16F4"/>
    <w:rsid w:val="005F6753"/>
    <w:rsid w:val="00627603"/>
    <w:rsid w:val="00636294"/>
    <w:rsid w:val="0064658C"/>
    <w:rsid w:val="00647EEB"/>
    <w:rsid w:val="00680F38"/>
    <w:rsid w:val="00684DFD"/>
    <w:rsid w:val="006A1711"/>
    <w:rsid w:val="006C33F4"/>
    <w:rsid w:val="00710330"/>
    <w:rsid w:val="00717551"/>
    <w:rsid w:val="00736A25"/>
    <w:rsid w:val="007D75FE"/>
    <w:rsid w:val="007E04C4"/>
    <w:rsid w:val="007E4627"/>
    <w:rsid w:val="00806F01"/>
    <w:rsid w:val="008137B5"/>
    <w:rsid w:val="00814544"/>
    <w:rsid w:val="00817EFC"/>
    <w:rsid w:val="008758D7"/>
    <w:rsid w:val="008A495A"/>
    <w:rsid w:val="008A4D41"/>
    <w:rsid w:val="008A5F43"/>
    <w:rsid w:val="008B6773"/>
    <w:rsid w:val="008F472B"/>
    <w:rsid w:val="009258E7"/>
    <w:rsid w:val="00932535"/>
    <w:rsid w:val="00975CB3"/>
    <w:rsid w:val="009909F0"/>
    <w:rsid w:val="0099377B"/>
    <w:rsid w:val="00994641"/>
    <w:rsid w:val="009B6456"/>
    <w:rsid w:val="009E63CB"/>
    <w:rsid w:val="009F41B9"/>
    <w:rsid w:val="00A409E9"/>
    <w:rsid w:val="00A43C4E"/>
    <w:rsid w:val="00A46800"/>
    <w:rsid w:val="00A656A6"/>
    <w:rsid w:val="00AB4DFF"/>
    <w:rsid w:val="00AB5D8A"/>
    <w:rsid w:val="00AB5E22"/>
    <w:rsid w:val="00AC7CC9"/>
    <w:rsid w:val="00AD40CD"/>
    <w:rsid w:val="00AD46D9"/>
    <w:rsid w:val="00AE1864"/>
    <w:rsid w:val="00AE1FAA"/>
    <w:rsid w:val="00AE2C78"/>
    <w:rsid w:val="00B208E8"/>
    <w:rsid w:val="00B36AB5"/>
    <w:rsid w:val="00B54164"/>
    <w:rsid w:val="00B637FD"/>
    <w:rsid w:val="00B825DB"/>
    <w:rsid w:val="00B86AF1"/>
    <w:rsid w:val="00B86C2B"/>
    <w:rsid w:val="00B9103B"/>
    <w:rsid w:val="00B913A4"/>
    <w:rsid w:val="00BB1879"/>
    <w:rsid w:val="00BC1914"/>
    <w:rsid w:val="00BC5A0D"/>
    <w:rsid w:val="00BD4482"/>
    <w:rsid w:val="00BD6B55"/>
    <w:rsid w:val="00BD75CB"/>
    <w:rsid w:val="00BE6BE1"/>
    <w:rsid w:val="00C05877"/>
    <w:rsid w:val="00C0763F"/>
    <w:rsid w:val="00C21F25"/>
    <w:rsid w:val="00C35E92"/>
    <w:rsid w:val="00C43833"/>
    <w:rsid w:val="00CA278D"/>
    <w:rsid w:val="00CB2C32"/>
    <w:rsid w:val="00CF539D"/>
    <w:rsid w:val="00D07D1E"/>
    <w:rsid w:val="00D154F7"/>
    <w:rsid w:val="00D33846"/>
    <w:rsid w:val="00D4342C"/>
    <w:rsid w:val="00D451EC"/>
    <w:rsid w:val="00D87CB1"/>
    <w:rsid w:val="00D92609"/>
    <w:rsid w:val="00D9417E"/>
    <w:rsid w:val="00D94998"/>
    <w:rsid w:val="00DA5716"/>
    <w:rsid w:val="00DA743C"/>
    <w:rsid w:val="00DE5C5A"/>
    <w:rsid w:val="00DE69E3"/>
    <w:rsid w:val="00DE7657"/>
    <w:rsid w:val="00E0563B"/>
    <w:rsid w:val="00E105A7"/>
    <w:rsid w:val="00E16DDE"/>
    <w:rsid w:val="00E211F1"/>
    <w:rsid w:val="00E23928"/>
    <w:rsid w:val="00E23F5C"/>
    <w:rsid w:val="00E5201B"/>
    <w:rsid w:val="00E655DF"/>
    <w:rsid w:val="00E8072E"/>
    <w:rsid w:val="00E90782"/>
    <w:rsid w:val="00EA6FBA"/>
    <w:rsid w:val="00EC4993"/>
    <w:rsid w:val="00ED0D78"/>
    <w:rsid w:val="00F16B72"/>
    <w:rsid w:val="00FA07B1"/>
    <w:rsid w:val="00FA45CB"/>
    <w:rsid w:val="00FD1A9D"/>
    <w:rsid w:val="00FE7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79C3"/>
  <w15:chartTrackingRefBased/>
  <w15:docId w15:val="{58AE2450-B518-4C84-85C4-16B82E48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A12"/>
    <w:pPr>
      <w:spacing w:after="200" w:line="276" w:lineRule="auto"/>
    </w:pPr>
    <w:rPr>
      <w:rFonts w:ascii="Times New Roman" w:hAnsi="Times New Roman" w:cs="Times New Roman"/>
      <w:sz w:val="28"/>
      <w:szCs w:val="28"/>
    </w:rPr>
  </w:style>
  <w:style w:type="paragraph" w:styleId="Heading1">
    <w:name w:val="heading 1"/>
    <w:basedOn w:val="Normal"/>
    <w:next w:val="Normal"/>
    <w:link w:val="Heading1Char"/>
    <w:uiPriority w:val="9"/>
    <w:qFormat/>
    <w:rsid w:val="000E0A1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0A1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0A12"/>
    <w:pPr>
      <w:keepNext/>
      <w:keepLines/>
      <w:spacing w:before="160" w:after="80" w:line="278" w:lineRule="auto"/>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0E0A12"/>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0E0A12"/>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0E0A12"/>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E0A12"/>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E0A12"/>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E0A12"/>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0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A12"/>
    <w:rPr>
      <w:rFonts w:eastAsiaTheme="majorEastAsia" w:cstheme="majorBidi"/>
      <w:color w:val="272727" w:themeColor="text1" w:themeTint="D8"/>
    </w:rPr>
  </w:style>
  <w:style w:type="paragraph" w:styleId="Title">
    <w:name w:val="Title"/>
    <w:basedOn w:val="Normal"/>
    <w:next w:val="Normal"/>
    <w:link w:val="TitleChar"/>
    <w:uiPriority w:val="10"/>
    <w:qFormat/>
    <w:rsid w:val="000E0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A12"/>
    <w:pPr>
      <w:numPr>
        <w:ilvl w:val="1"/>
      </w:numPr>
      <w:spacing w:after="160" w:line="278" w:lineRule="auto"/>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0E0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A12"/>
    <w:pPr>
      <w:spacing w:before="160" w:after="160" w:line="278" w:lineRule="auto"/>
      <w:jc w:val="center"/>
    </w:pPr>
    <w:rPr>
      <w:rFonts w:ascii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0E0A12"/>
    <w:rPr>
      <w:i/>
      <w:iCs/>
      <w:color w:val="404040" w:themeColor="text1" w:themeTint="BF"/>
    </w:rPr>
  </w:style>
  <w:style w:type="paragraph" w:styleId="ListParagraph">
    <w:name w:val="List Paragraph"/>
    <w:basedOn w:val="Normal"/>
    <w:uiPriority w:val="34"/>
    <w:qFormat/>
    <w:rsid w:val="000E0A12"/>
    <w:pPr>
      <w:spacing w:after="160" w:line="278" w:lineRule="auto"/>
      <w:ind w:left="720"/>
      <w:contextualSpacing/>
    </w:pPr>
    <w:rPr>
      <w:rFonts w:asciiTheme="minorHAnsi" w:hAnsiTheme="minorHAnsi" w:cstheme="minorBidi"/>
      <w:sz w:val="24"/>
      <w:szCs w:val="24"/>
    </w:rPr>
  </w:style>
  <w:style w:type="character" w:styleId="IntenseEmphasis">
    <w:name w:val="Intense Emphasis"/>
    <w:basedOn w:val="DefaultParagraphFont"/>
    <w:uiPriority w:val="21"/>
    <w:qFormat/>
    <w:rsid w:val="000E0A12"/>
    <w:rPr>
      <w:i/>
      <w:iCs/>
      <w:color w:val="0F4761" w:themeColor="accent1" w:themeShade="BF"/>
    </w:rPr>
  </w:style>
  <w:style w:type="paragraph" w:styleId="IntenseQuote">
    <w:name w:val="Intense Quote"/>
    <w:basedOn w:val="Normal"/>
    <w:next w:val="Normal"/>
    <w:link w:val="IntenseQuoteChar"/>
    <w:uiPriority w:val="30"/>
    <w:qFormat/>
    <w:rsid w:val="000E0A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0E0A12"/>
    <w:rPr>
      <w:i/>
      <w:iCs/>
      <w:color w:val="0F4761" w:themeColor="accent1" w:themeShade="BF"/>
    </w:rPr>
  </w:style>
  <w:style w:type="character" w:styleId="IntenseReference">
    <w:name w:val="Intense Reference"/>
    <w:basedOn w:val="DefaultParagraphFont"/>
    <w:uiPriority w:val="32"/>
    <w:qFormat/>
    <w:rsid w:val="000E0A12"/>
    <w:rPr>
      <w:b/>
      <w:bCs/>
      <w:smallCaps/>
      <w:color w:val="0F4761" w:themeColor="accent1" w:themeShade="BF"/>
      <w:spacing w:val="5"/>
    </w:rPr>
  </w:style>
  <w:style w:type="table" w:styleId="TableGrid">
    <w:name w:val="Table Grid"/>
    <w:basedOn w:val="TableNormal"/>
    <w:uiPriority w:val="59"/>
    <w:rsid w:val="000E0A1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0A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A12"/>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USERHP</cp:lastModifiedBy>
  <cp:revision>70</cp:revision>
  <cp:lastPrinted>2026-03-02T01:49:00Z</cp:lastPrinted>
  <dcterms:created xsi:type="dcterms:W3CDTF">2026-05-25T03:03:00Z</dcterms:created>
  <dcterms:modified xsi:type="dcterms:W3CDTF">2026-06-05T04:23:00Z</dcterms:modified>
</cp:coreProperties>
</file>